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fff5"/>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tblPr>
      <w:tblGrid>
        <w:gridCol w:w="509"/>
        <w:gridCol w:w="8855"/>
      </w:tblGrid>
      <w:tr w:rsidR="008F6A06">
        <w:tc>
          <w:tcPr>
            <w:tcW w:w="509" w:type="dxa"/>
          </w:tcPr>
          <w:p w:rsidR="008F6A06" w:rsidRDefault="00DA00CA">
            <w:pPr>
              <w:pStyle w:val="affff"/>
              <w:framePr w:wrap="notBeside" w:vAnchor="page" w:hAnchor="page" w:x="1372" w:y="568"/>
              <w:tabs>
                <w:tab w:val="clear" w:pos="4153"/>
                <w:tab w:val="clear" w:pos="8306"/>
              </w:tabs>
              <w:spacing w:line="240" w:lineRule="auto"/>
              <w:jc w:val="left"/>
              <w:rPr>
                <w:rFonts w:ascii="黑体" w:eastAsia="黑体" w:hAnsi="黑体"/>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rsidR="008F6A06" w:rsidRDefault="008F6A06">
            <w:pPr>
              <w:pStyle w:val="affff"/>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sidR="00DA00CA">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sidR="00DA00CA">
              <w:rPr>
                <w:rFonts w:ascii="黑体" w:eastAsia="黑体" w:hAnsi="黑体"/>
                <w:sz w:val="21"/>
                <w:szCs w:val="21"/>
              </w:rPr>
              <w:t>67.</w:t>
            </w:r>
            <w:r w:rsidR="00DA00CA">
              <w:rPr>
                <w:rFonts w:ascii="黑体" w:eastAsia="黑体" w:hAnsi="黑体" w:hint="eastAsia"/>
                <w:sz w:val="21"/>
                <w:szCs w:val="21"/>
              </w:rPr>
              <w:t>200.10</w:t>
            </w:r>
            <w:r>
              <w:rPr>
                <w:rFonts w:ascii="黑体" w:eastAsia="黑体" w:hAnsi="黑体"/>
                <w:sz w:val="21"/>
                <w:szCs w:val="21"/>
              </w:rPr>
              <w:fldChar w:fldCharType="end"/>
            </w:r>
            <w:bookmarkEnd w:id="0"/>
          </w:p>
        </w:tc>
      </w:tr>
      <w:tr w:rsidR="008F6A06">
        <w:tc>
          <w:tcPr>
            <w:tcW w:w="509" w:type="dxa"/>
          </w:tcPr>
          <w:p w:rsidR="008F6A06" w:rsidRDefault="00DA00CA">
            <w:pPr>
              <w:pStyle w:val="affff"/>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ffff5"/>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tblPr>
            <w:tblGrid>
              <w:gridCol w:w="9242"/>
            </w:tblGrid>
            <w:tr w:rsidR="008F6A06">
              <w:trPr>
                <w:trHeight w:hRule="exact" w:val="1021"/>
              </w:trPr>
              <w:tc>
                <w:tcPr>
                  <w:tcW w:w="9242" w:type="dxa"/>
                  <w:vAlign w:val="center"/>
                </w:tcPr>
                <w:p w:rsidR="008F6A06" w:rsidRDefault="00DA00CA" w:rsidP="00711E18">
                  <w:pPr>
                    <w:pStyle w:val="affffc"/>
                    <w:framePr w:w="0" w:hRule="auto" w:wrap="auto" w:hAnchor="text" w:xAlign="left" w:yAlign="inline" w:anchorLock="0"/>
                    <w:ind w:left="420" w:right="624"/>
                    <w:rPr>
                      <w:rFonts w:ascii="宋体" w:hAnsi="宋体"/>
                      <w:sz w:val="28"/>
                      <w:szCs w:val="28"/>
                    </w:rPr>
                  </w:pPr>
                  <w:r>
                    <w:rPr>
                      <w:noProof/>
                    </w:rPr>
                    <w:drawing>
                      <wp:inline distT="0" distB="0" distL="0" distR="0">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414720" cy="430560"/>
                                </a:xfrm>
                                <a:prstGeom prst="rect">
                                  <a:avLst/>
                                </a:prstGeom>
                                <a:noFill/>
                                <a:ln>
                                  <a:noFill/>
                                </a:ln>
                              </pic:spPr>
                            </pic:pic>
                          </a:graphicData>
                        </a:graphic>
                      </wp:inline>
                    </w:drawing>
                  </w:r>
                  <w:r>
                    <w:rPr>
                      <w:noProof/>
                    </w:rPr>
                    <w:drawing>
                      <wp:inline distT="0" distB="0" distL="0" distR="0">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rsidR="008F6A06">
                    <w:fldChar w:fldCharType="begin">
                      <w:ffData>
                        <w:name w:val="c1"/>
                        <w:enabled/>
                        <w:calcOnExit w:val="0"/>
                        <w:textInput>
                          <w:maxLength w:val="7"/>
                        </w:textInput>
                      </w:ffData>
                    </w:fldChar>
                  </w:r>
                  <w:bookmarkStart w:id="1" w:name="c1"/>
                  <w:r>
                    <w:instrText xml:space="preserve"> FORMTEXT </w:instrText>
                  </w:r>
                  <w:r w:rsidR="008F6A06">
                    <w:fldChar w:fldCharType="separate"/>
                  </w:r>
                  <w:r>
                    <w:t>LNSLX</w:t>
                  </w:r>
                  <w:r w:rsidR="008F6A06">
                    <w:fldChar w:fldCharType="end"/>
                  </w:r>
                  <w:bookmarkEnd w:id="1"/>
                </w:p>
              </w:tc>
            </w:tr>
          </w:tbl>
          <w:p w:rsidR="008F6A06" w:rsidRDefault="008F6A06" w:rsidP="00690153">
            <w:pPr>
              <w:pStyle w:val="affff"/>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2" w:name="CSDN"/>
            <w:r w:rsidR="00DA00CA">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sidR="00690153">
              <w:rPr>
                <w:rFonts w:ascii="黑体" w:eastAsia="黑体" w:hAnsi="黑体" w:hint="eastAsia"/>
                <w:sz w:val="21"/>
                <w:szCs w:val="21"/>
              </w:rPr>
              <w:t>X 14</w:t>
            </w:r>
            <w:r>
              <w:rPr>
                <w:rFonts w:ascii="黑体" w:eastAsia="黑体" w:hAnsi="黑体"/>
                <w:sz w:val="21"/>
                <w:szCs w:val="21"/>
              </w:rPr>
              <w:fldChar w:fldCharType="end"/>
            </w:r>
            <w:bookmarkEnd w:id="2"/>
          </w:p>
        </w:tc>
      </w:tr>
    </w:tbl>
    <w:bookmarkStart w:id="3" w:name="_Hlk26473981"/>
    <w:p w:rsidR="008F6A06" w:rsidRDefault="008F6A06">
      <w:pPr>
        <w:pStyle w:val="affffd"/>
        <w:framePr w:w="9639" w:h="624" w:hRule="exact" w:hSpace="181" w:vSpace="181" w:wrap="around" w:hAnchor="page" w:x="1305" w:y="2269"/>
        <w:rPr>
          <w:rFonts w:ascii="黑体" w:eastAsia="黑体" w:hAnsi="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sidR="00DA00CA">
        <w:rPr>
          <w:rFonts w:ascii="黑体" w:eastAsia="黑体"/>
          <w:b w:val="0"/>
          <w:w w:val="100"/>
          <w:sz w:val="48"/>
        </w:rPr>
        <w:instrText xml:space="preserve"> FORMTEXT </w:instrText>
      </w:r>
      <w:r>
        <w:rPr>
          <w:rFonts w:ascii="黑体" w:eastAsia="黑体"/>
          <w:b w:val="0"/>
          <w:w w:val="100"/>
          <w:sz w:val="48"/>
        </w:rPr>
      </w:r>
      <w:r>
        <w:rPr>
          <w:rFonts w:ascii="黑体" w:eastAsia="黑体"/>
          <w:b w:val="0"/>
          <w:w w:val="100"/>
          <w:sz w:val="48"/>
        </w:rPr>
        <w:fldChar w:fldCharType="separate"/>
      </w:r>
      <w:r w:rsidR="00DA00CA">
        <w:rPr>
          <w:rFonts w:ascii="黑体" w:eastAsia="黑体" w:hint="eastAsia"/>
          <w:b w:val="0"/>
          <w:w w:val="100"/>
          <w:sz w:val="48"/>
        </w:rPr>
        <w:t>辽宁省粮食行业协会</w:t>
      </w:r>
      <w:r>
        <w:rPr>
          <w:rFonts w:ascii="黑体" w:eastAsia="黑体"/>
          <w:b w:val="0"/>
          <w:w w:val="100"/>
          <w:sz w:val="48"/>
        </w:rPr>
        <w:fldChar w:fldCharType="end"/>
      </w:r>
      <w:bookmarkEnd w:id="4"/>
      <w:r w:rsidR="00DA00CA">
        <w:rPr>
          <w:rFonts w:ascii="黑体" w:eastAsia="黑体" w:hint="eastAsia"/>
          <w:b w:val="0"/>
          <w:w w:val="100"/>
          <w:sz w:val="48"/>
        </w:rPr>
        <w:t>团体</w:t>
      </w:r>
      <w:r w:rsidR="00DA00CA">
        <w:rPr>
          <w:rFonts w:ascii="黑体" w:eastAsia="黑体" w:hAnsi="黑体" w:hint="eastAsia"/>
          <w:b w:val="0"/>
          <w:bCs w:val="0"/>
          <w:w w:val="100"/>
          <w:sz w:val="48"/>
          <w:szCs w:val="48"/>
        </w:rPr>
        <w:t>标准</w:t>
      </w:r>
    </w:p>
    <w:bookmarkEnd w:id="3"/>
    <w:p w:rsidR="008F6A06" w:rsidRDefault="00DA00CA">
      <w:pPr>
        <w:pStyle w:val="affffffffff"/>
        <w:framePr w:wrap="auto"/>
      </w:pPr>
      <w:r>
        <w:t>T/</w:t>
      </w:r>
      <w:r w:rsidR="008F6A06">
        <w:fldChar w:fldCharType="begin">
          <w:ffData>
            <w:name w:val="文字1"/>
            <w:enabled/>
            <w:calcOnExit w:val="0"/>
            <w:textInput>
              <w:default w:val="XXX"/>
            </w:textInput>
          </w:ffData>
        </w:fldChar>
      </w:r>
      <w:bookmarkStart w:id="5" w:name="文字1"/>
      <w:r>
        <w:instrText xml:space="preserve"> FORMTEXT </w:instrText>
      </w:r>
      <w:r w:rsidR="008F6A06">
        <w:fldChar w:fldCharType="separate"/>
      </w:r>
      <w:r>
        <w:t>LNSLX</w:t>
      </w:r>
      <w:r w:rsidR="008F6A06">
        <w:fldChar w:fldCharType="end"/>
      </w:r>
      <w:bookmarkEnd w:id="5"/>
      <w:r>
        <w:t xml:space="preserve"> </w:t>
      </w:r>
      <w:r w:rsidR="008F6A06">
        <w:fldChar w:fldCharType="begin">
          <w:ffData>
            <w:name w:val="NSTD_CODE_F"/>
            <w:enabled/>
            <w:calcOnExit w:val="0"/>
            <w:textInput>
              <w:default w:val="XXXX"/>
            </w:textInput>
          </w:ffData>
        </w:fldChar>
      </w:r>
      <w:bookmarkStart w:id="6" w:name="NSTD_CODE_F"/>
      <w:r>
        <w:instrText xml:space="preserve"> FORMTEXT </w:instrText>
      </w:r>
      <w:r w:rsidR="008F6A06">
        <w:fldChar w:fldCharType="separate"/>
      </w:r>
      <w:r>
        <w:t>0</w:t>
      </w:r>
      <w:r>
        <w:rPr>
          <w:rFonts w:hint="eastAsia"/>
        </w:rPr>
        <w:t>XX</w:t>
      </w:r>
      <w:r w:rsidR="008F6A06">
        <w:fldChar w:fldCharType="end"/>
      </w:r>
      <w:bookmarkEnd w:id="6"/>
      <w:r>
        <w:rPr>
          <w:rFonts w:hAnsi="黑体"/>
        </w:rPr>
        <w:t>—</w:t>
      </w:r>
      <w:r w:rsidR="008F6A06">
        <w:fldChar w:fldCharType="begin">
          <w:ffData>
            <w:name w:val="NSTD_CODE_B"/>
            <w:enabled/>
            <w:calcOnExit w:val="0"/>
            <w:textInput>
              <w:default w:val="XXXX"/>
            </w:textInput>
          </w:ffData>
        </w:fldChar>
      </w:r>
      <w:bookmarkStart w:id="7" w:name="NSTD_CODE_B"/>
      <w:r>
        <w:instrText xml:space="preserve"> FORMTEXT </w:instrText>
      </w:r>
      <w:r w:rsidR="008F6A06">
        <w:fldChar w:fldCharType="separate"/>
      </w:r>
      <w:r>
        <w:t>202</w:t>
      </w:r>
      <w:r>
        <w:rPr>
          <w:rFonts w:hint="eastAsia"/>
        </w:rPr>
        <w:t>6</w:t>
      </w:r>
      <w:r w:rsidR="008F6A06">
        <w:fldChar w:fldCharType="end"/>
      </w:r>
      <w:bookmarkEnd w:id="7"/>
    </w:p>
    <w:p w:rsidR="008F6A06" w:rsidRDefault="008F6A06">
      <w:pPr>
        <w:pStyle w:val="affffffffff0"/>
        <w:framePr w:wrap="auto"/>
        <w:rPr>
          <w:rFonts w:hAnsi="黑体"/>
        </w:rPr>
      </w:pPr>
      <w:r>
        <w:rPr>
          <w:rFonts w:hAnsi="黑体"/>
        </w:rPr>
        <w:fldChar w:fldCharType="begin">
          <w:ffData>
            <w:name w:val="OSTD_CODE"/>
            <w:enabled/>
            <w:calcOnExit w:val="0"/>
            <w:textInput/>
          </w:ffData>
        </w:fldChar>
      </w:r>
      <w:bookmarkStart w:id="8" w:name="OSTD_CODE"/>
      <w:r w:rsidR="00DA00CA">
        <w:rPr>
          <w:rFonts w:hAnsi="黑体"/>
        </w:rPr>
        <w:instrText xml:space="preserve"> FORMTEXT </w:instrText>
      </w:r>
      <w:r>
        <w:rPr>
          <w:rFonts w:hAnsi="黑体"/>
        </w:rPr>
      </w:r>
      <w:r>
        <w:rPr>
          <w:rFonts w:hAnsi="黑体"/>
        </w:rPr>
        <w:fldChar w:fldCharType="separate"/>
      </w:r>
      <w:r w:rsidR="00DA00CA">
        <w:rPr>
          <w:rFonts w:hAnsi="黑体"/>
        </w:rPr>
        <w:t>     </w:t>
      </w:r>
      <w:r>
        <w:rPr>
          <w:rFonts w:hAnsi="黑体"/>
        </w:rPr>
        <w:fldChar w:fldCharType="end"/>
      </w:r>
      <w:bookmarkEnd w:id="8"/>
    </w:p>
    <w:p w:rsidR="008F6A06" w:rsidRDefault="008F6A06">
      <w:pPr>
        <w:spacing w:line="240" w:lineRule="auto"/>
        <w:rPr>
          <w:rFonts w:ascii="黑体" w:eastAsia="黑体" w:hAnsi="黑体"/>
          <w:kern w:val="0"/>
          <w:sz w:val="10"/>
          <w:szCs w:val="10"/>
        </w:rPr>
      </w:pPr>
      <w:r>
        <w:rPr>
          <w:rFonts w:ascii="黑体" w:eastAsia="黑体" w:hAnsi="黑体"/>
          <w:kern w:val="0"/>
          <w:sz w:val="10"/>
          <w:szCs w:val="10"/>
        </w:rPr>
        <w:pict>
          <v:line id="直接连接符 73" o:spid="_x0000_s1026" style="position:absolute;left:0;text-align:left;z-index:251659264;mso-position-horizontal-relative:page;mso-position-vertical-relative:page" from="70.9pt,212.65pt" to="552.8pt,212.65pt"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J4NJ&#10;ltgAAAAMAQAADwAAAAAAAAABACAAAAAiAAAAZHJzL2Rvd25yZXYueG1sUEsBAhQAFAAAAAgAh07i&#10;QDYFZrDpAQAAuQMAAA4AAAAAAAAAAQAgAAAAJwEAAGRycy9lMm9Eb2MueG1sUEsFBgAAAAAGAAYA&#10;WQEAAIIFAAAAAA==&#10;" o:allowoverlap="f">
            <w10:wrap anchorx="page" anchory="page"/>
          </v:line>
        </w:pict>
      </w:r>
    </w:p>
    <w:p w:rsidR="008F6A06" w:rsidRDefault="008F6A06">
      <w:pPr>
        <w:pStyle w:val="affffd"/>
        <w:framePr w:w="9639" w:h="6976" w:hRule="exact" w:hSpace="0" w:vSpace="0" w:wrap="around" w:hAnchor="page" w:y="6408"/>
        <w:jc w:val="center"/>
        <w:rPr>
          <w:rFonts w:ascii="黑体" w:eastAsia="黑体" w:hAnsi="黑体"/>
          <w:b w:val="0"/>
          <w:bCs w:val="0"/>
          <w:w w:val="100"/>
        </w:rPr>
      </w:pPr>
    </w:p>
    <w:p w:rsidR="008F6A06" w:rsidRDefault="008F6A06">
      <w:pPr>
        <w:pStyle w:val="affffffffff1"/>
        <w:framePr w:h="6974" w:hRule="exact" w:wrap="around" w:x="1419" w:anchorLock="1"/>
      </w:pPr>
      <w:r>
        <w:fldChar w:fldCharType="begin">
          <w:ffData>
            <w:name w:val="CSTD_NAME"/>
            <w:enabled/>
            <w:calcOnExit w:val="0"/>
            <w:textInput>
              <w:default w:val="点击此处添加标准名称"/>
            </w:textInput>
          </w:ffData>
        </w:fldChar>
      </w:r>
      <w:bookmarkStart w:id="9" w:name="CSTD_NAME"/>
      <w:r w:rsidR="00DA00CA">
        <w:instrText xml:space="preserve"> FORMTEXT </w:instrText>
      </w:r>
      <w:r>
        <w:fldChar w:fldCharType="separate"/>
      </w:r>
      <w:r w:rsidR="00DA00CA">
        <w:t>辽宁好粮油</w:t>
      </w:r>
      <w:r w:rsidR="00DA00CA">
        <w:t xml:space="preserve">  </w:t>
      </w:r>
      <w:r w:rsidR="00DA00CA">
        <w:rPr>
          <w:rFonts w:hint="eastAsia"/>
        </w:rPr>
        <w:t>稻米油</w:t>
      </w:r>
      <w:r>
        <w:fldChar w:fldCharType="end"/>
      </w:r>
      <w:bookmarkEnd w:id="9"/>
    </w:p>
    <w:p w:rsidR="008F6A06" w:rsidRDefault="008F6A06">
      <w:pPr>
        <w:framePr w:w="9639" w:h="6974" w:hRule="exact" w:wrap="around" w:vAnchor="page" w:hAnchor="page" w:x="1419" w:y="6408" w:anchorLock="1"/>
        <w:ind w:left="-1418"/>
      </w:pPr>
    </w:p>
    <w:p w:rsidR="008F6A06" w:rsidRDefault="008F6A06">
      <w:pPr>
        <w:pStyle w:val="afffffff5"/>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sidR="00DA00CA">
        <w:rPr>
          <w:rFonts w:eastAsia="黑体"/>
          <w:szCs w:val="28"/>
        </w:rPr>
        <w:instrText xml:space="preserve"> FORMTEXT </w:instrText>
      </w:r>
      <w:r>
        <w:rPr>
          <w:rFonts w:eastAsia="黑体"/>
          <w:szCs w:val="28"/>
        </w:rPr>
      </w:r>
      <w:r>
        <w:rPr>
          <w:rFonts w:eastAsia="黑体"/>
          <w:szCs w:val="28"/>
        </w:rPr>
        <w:fldChar w:fldCharType="separate"/>
      </w:r>
      <w:r w:rsidR="00DA00CA">
        <w:rPr>
          <w:rFonts w:eastAsia="黑体"/>
          <w:szCs w:val="28"/>
        </w:rPr>
        <w:t xml:space="preserve">Liaoning good grain </w:t>
      </w:r>
      <w:r w:rsidR="00DA00CA">
        <w:rPr>
          <w:rFonts w:eastAsia="黑体"/>
          <w:szCs w:val="28"/>
        </w:rPr>
        <w:t>＆</w:t>
      </w:r>
      <w:r w:rsidR="00DA00CA">
        <w:rPr>
          <w:rFonts w:eastAsia="黑体" w:hint="eastAsia"/>
          <w:szCs w:val="28"/>
        </w:rPr>
        <w:t xml:space="preserve"> </w:t>
      </w:r>
      <w:r w:rsidR="00DA00CA">
        <w:rPr>
          <w:rFonts w:eastAsia="黑体"/>
          <w:szCs w:val="28"/>
        </w:rPr>
        <w:t xml:space="preserve">oil - </w:t>
      </w:r>
      <w:r w:rsidR="00DA00CA">
        <w:rPr>
          <w:rFonts w:eastAsia="黑体" w:hint="eastAsia"/>
          <w:szCs w:val="28"/>
        </w:rPr>
        <w:t>r</w:t>
      </w:r>
      <w:r w:rsidR="00DA00CA">
        <w:rPr>
          <w:rFonts w:eastAsia="黑体"/>
          <w:szCs w:val="28"/>
        </w:rPr>
        <w:t>ice oil</w:t>
      </w:r>
      <w:r w:rsidR="00DA00CA">
        <w:rPr>
          <w:rFonts w:eastAsia="黑体"/>
          <w:szCs w:val="28"/>
        </w:rPr>
        <w:t xml:space="preserve"> </w:t>
      </w:r>
      <w:r>
        <w:rPr>
          <w:rFonts w:eastAsia="黑体"/>
          <w:szCs w:val="28"/>
        </w:rPr>
        <w:fldChar w:fldCharType="end"/>
      </w:r>
      <w:bookmarkEnd w:id="10"/>
    </w:p>
    <w:p w:rsidR="008F6A06" w:rsidRDefault="008F6A06">
      <w:pPr>
        <w:framePr w:w="9639" w:h="6974" w:hRule="exact" w:wrap="around" w:vAnchor="page" w:hAnchor="page" w:x="1419" w:y="6408" w:anchorLock="1"/>
        <w:spacing w:line="760" w:lineRule="exact"/>
        <w:ind w:left="-1418"/>
      </w:pPr>
    </w:p>
    <w:p w:rsidR="008F6A06" w:rsidRDefault="008F6A06">
      <w:pPr>
        <w:pStyle w:val="afffffff5"/>
        <w:framePr w:w="9639" w:h="6974" w:hRule="exact" w:wrap="around" w:vAnchor="page" w:hAnchor="page" w:x="1419" w:y="6408" w:anchorLock="1"/>
        <w:textAlignment w:val="bottom"/>
        <w:rPr>
          <w:rFonts w:eastAsia="黑体"/>
          <w:szCs w:val="28"/>
        </w:rPr>
      </w:pPr>
    </w:p>
    <w:p w:rsidR="008F6A06" w:rsidRDefault="008F6A06">
      <w:pPr>
        <w:pStyle w:val="afffffff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sidR="00DA00CA">
        <w:rPr>
          <w:sz w:val="24"/>
          <w:szCs w:val="28"/>
        </w:rPr>
        <w:instrText xml:space="preserve"> FORMDROPDOWN </w:instrText>
      </w:r>
      <w:r>
        <w:rPr>
          <w:sz w:val="24"/>
          <w:szCs w:val="28"/>
        </w:rPr>
      </w:r>
      <w:r>
        <w:rPr>
          <w:sz w:val="24"/>
          <w:szCs w:val="28"/>
        </w:rPr>
        <w:fldChar w:fldCharType="separate"/>
      </w:r>
      <w:r>
        <w:rPr>
          <w:sz w:val="24"/>
          <w:szCs w:val="28"/>
        </w:rPr>
        <w:fldChar w:fldCharType="end"/>
      </w:r>
      <w:bookmarkEnd w:id="11"/>
    </w:p>
    <w:p w:rsidR="008F6A06" w:rsidRDefault="008F6A06">
      <w:pPr>
        <w:pStyle w:val="afffffff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sidR="00DA00CA">
        <w:rPr>
          <w:sz w:val="21"/>
          <w:szCs w:val="28"/>
        </w:rPr>
        <w:instrText xml:space="preserve"> FORMTEXT </w:instrText>
      </w:r>
      <w:r>
        <w:rPr>
          <w:sz w:val="21"/>
          <w:szCs w:val="28"/>
        </w:rPr>
      </w:r>
      <w:r>
        <w:rPr>
          <w:sz w:val="21"/>
          <w:szCs w:val="28"/>
        </w:rPr>
        <w:fldChar w:fldCharType="separate"/>
      </w:r>
      <w:r w:rsidR="00DA00CA">
        <w:rPr>
          <w:sz w:val="21"/>
          <w:szCs w:val="28"/>
        </w:rPr>
        <w:t>     </w:t>
      </w:r>
      <w:r>
        <w:rPr>
          <w:sz w:val="21"/>
          <w:szCs w:val="28"/>
        </w:rPr>
        <w:fldChar w:fldCharType="end"/>
      </w:r>
      <w:bookmarkEnd w:id="12"/>
    </w:p>
    <w:p w:rsidR="008F6A06" w:rsidRDefault="008F6A06" w:rsidP="00711E18">
      <w:pPr>
        <w:pStyle w:val="afffffff5"/>
        <w:framePr w:w="9639" w:h="6974" w:hRule="exact" w:wrap="around" w:vAnchor="page" w:hAnchor="page" w:x="1419" w:y="6408" w:anchorLock="1"/>
        <w:spacing w:beforeLines="300"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sidR="00DA00CA">
        <w:rPr>
          <w:b/>
          <w:sz w:val="21"/>
          <w:szCs w:val="28"/>
        </w:rPr>
        <w:instrText xml:space="preserve"> FORMDROPDOWN </w:instrText>
      </w:r>
      <w:r>
        <w:rPr>
          <w:b/>
          <w:sz w:val="21"/>
          <w:szCs w:val="28"/>
        </w:rPr>
      </w:r>
      <w:r>
        <w:rPr>
          <w:b/>
          <w:sz w:val="21"/>
          <w:szCs w:val="28"/>
        </w:rPr>
        <w:fldChar w:fldCharType="separate"/>
      </w:r>
      <w:r>
        <w:rPr>
          <w:b/>
          <w:sz w:val="21"/>
          <w:szCs w:val="28"/>
        </w:rPr>
        <w:fldChar w:fldCharType="end"/>
      </w:r>
      <w:bookmarkEnd w:id="13"/>
    </w:p>
    <w:p w:rsidR="008F6A06" w:rsidRDefault="008F6A06">
      <w:pPr>
        <w:pStyle w:val="afffffffffd"/>
        <w:framePr w:wrap="around" w:y="14176"/>
      </w:pPr>
      <w:r>
        <w:rPr>
          <w:rFonts w:ascii="黑体"/>
        </w:rPr>
        <w:fldChar w:fldCharType="begin">
          <w:ffData>
            <w:name w:val="PLSH_DATE_Y"/>
            <w:enabled/>
            <w:calcOnExit w:val="0"/>
            <w:textInput>
              <w:default w:val="XXXX"/>
              <w:maxLength w:val="4"/>
            </w:textInput>
          </w:ffData>
        </w:fldChar>
      </w:r>
      <w:bookmarkStart w:id="14" w:name="PLSH_DATE_Y"/>
      <w:r w:rsidR="00DA00CA">
        <w:rPr>
          <w:rFonts w:ascii="黑体"/>
        </w:rPr>
        <w:instrText xml:space="preserve"> FORMTEXT </w:instrText>
      </w:r>
      <w:r>
        <w:rPr>
          <w:rFonts w:ascii="黑体"/>
        </w:rPr>
      </w:r>
      <w:r>
        <w:rPr>
          <w:rFonts w:ascii="黑体"/>
        </w:rPr>
        <w:fldChar w:fldCharType="separate"/>
      </w:r>
      <w:r w:rsidR="00DA00CA">
        <w:rPr>
          <w:rFonts w:ascii="黑体"/>
        </w:rPr>
        <w:t>202</w:t>
      </w:r>
      <w:r w:rsidR="00DA00CA">
        <w:rPr>
          <w:rFonts w:ascii="黑体" w:hint="eastAsia"/>
        </w:rPr>
        <w:t>6</w:t>
      </w:r>
      <w:r>
        <w:rPr>
          <w:rFonts w:ascii="黑体"/>
        </w:rPr>
        <w:fldChar w:fldCharType="end"/>
      </w:r>
      <w:bookmarkEnd w:id="14"/>
      <w:r w:rsidR="00DA00CA">
        <w:t xml:space="preserve"> </w:t>
      </w:r>
      <w:r w:rsidR="00DA00CA">
        <w:rPr>
          <w:rFonts w:ascii="黑体"/>
        </w:rPr>
        <w:t>-</w:t>
      </w:r>
      <w:r w:rsidR="00DA00CA">
        <w:t xml:space="preserve"> </w:t>
      </w:r>
      <w:r>
        <w:rPr>
          <w:rFonts w:ascii="黑体"/>
        </w:rPr>
        <w:fldChar w:fldCharType="begin">
          <w:ffData>
            <w:name w:val="PLSH_DATE_M"/>
            <w:enabled/>
            <w:calcOnExit w:val="0"/>
            <w:textInput>
              <w:default w:val="XX"/>
              <w:maxLength w:val="2"/>
            </w:textInput>
          </w:ffData>
        </w:fldChar>
      </w:r>
      <w:bookmarkStart w:id="15" w:name="PLSH_DATE_M"/>
      <w:r w:rsidR="00DA00CA">
        <w:rPr>
          <w:rFonts w:ascii="黑体"/>
        </w:rPr>
        <w:instrText xml:space="preserve"> FORMTEXT </w:instrText>
      </w:r>
      <w:r>
        <w:rPr>
          <w:rFonts w:ascii="黑体"/>
        </w:rPr>
      </w:r>
      <w:r>
        <w:rPr>
          <w:rFonts w:ascii="黑体"/>
        </w:rPr>
        <w:fldChar w:fldCharType="separate"/>
      </w:r>
      <w:r w:rsidR="00DA00CA">
        <w:rPr>
          <w:rFonts w:ascii="黑体"/>
        </w:rPr>
        <w:t>XX</w:t>
      </w:r>
      <w:r>
        <w:rPr>
          <w:rFonts w:ascii="黑体"/>
        </w:rPr>
        <w:fldChar w:fldCharType="end"/>
      </w:r>
      <w:bookmarkEnd w:id="15"/>
      <w:r w:rsidR="00DA00CA">
        <w:t xml:space="preserve"> </w:t>
      </w:r>
      <w:r w:rsidR="00DA00CA">
        <w:rPr>
          <w:rFonts w:ascii="黑体"/>
        </w:rPr>
        <w:t>-</w:t>
      </w:r>
      <w:r w:rsidR="00DA00CA">
        <w:t xml:space="preserve"> </w:t>
      </w:r>
      <w:r>
        <w:rPr>
          <w:rFonts w:ascii="黑体"/>
        </w:rPr>
        <w:fldChar w:fldCharType="begin">
          <w:ffData>
            <w:name w:val="PLSH_DATE_D"/>
            <w:enabled/>
            <w:calcOnExit w:val="0"/>
            <w:textInput>
              <w:default w:val="XX"/>
              <w:maxLength w:val="2"/>
            </w:textInput>
          </w:ffData>
        </w:fldChar>
      </w:r>
      <w:bookmarkStart w:id="16" w:name="PLSH_DATE_D"/>
      <w:r w:rsidR="00DA00CA">
        <w:rPr>
          <w:rFonts w:ascii="黑体"/>
        </w:rPr>
        <w:instrText xml:space="preserve"> FORMTEXT </w:instrText>
      </w:r>
      <w:r>
        <w:rPr>
          <w:rFonts w:ascii="黑体"/>
        </w:rPr>
      </w:r>
      <w:r>
        <w:rPr>
          <w:rFonts w:ascii="黑体"/>
        </w:rPr>
        <w:fldChar w:fldCharType="separate"/>
      </w:r>
      <w:r w:rsidR="00DA00CA">
        <w:rPr>
          <w:rFonts w:ascii="黑体"/>
        </w:rPr>
        <w:t>XX</w:t>
      </w:r>
      <w:r>
        <w:rPr>
          <w:rFonts w:ascii="黑体"/>
        </w:rPr>
        <w:fldChar w:fldCharType="end"/>
      </w:r>
      <w:bookmarkEnd w:id="16"/>
      <w:r w:rsidR="00DA00CA">
        <w:rPr>
          <w:rFonts w:hint="eastAsia"/>
        </w:rPr>
        <w:t>发布</w:t>
      </w:r>
    </w:p>
    <w:p w:rsidR="008F6A06" w:rsidRDefault="008F6A06">
      <w:pPr>
        <w:pStyle w:val="afffffffffe"/>
        <w:framePr w:wrap="around" w:y="14176"/>
      </w:pPr>
      <w:r>
        <w:rPr>
          <w:rFonts w:ascii="黑体"/>
        </w:rPr>
        <w:fldChar w:fldCharType="begin">
          <w:ffData>
            <w:name w:val="CROT_DATE_Y"/>
            <w:enabled/>
            <w:calcOnExit w:val="0"/>
            <w:textInput>
              <w:default w:val="XXXX"/>
              <w:maxLength w:val="4"/>
            </w:textInput>
          </w:ffData>
        </w:fldChar>
      </w:r>
      <w:bookmarkStart w:id="17" w:name="CROT_DATE_Y"/>
      <w:r w:rsidR="00DA00CA">
        <w:rPr>
          <w:rFonts w:ascii="黑体"/>
        </w:rPr>
        <w:instrText xml:space="preserve"> FORMTEXT </w:instrText>
      </w:r>
      <w:r>
        <w:rPr>
          <w:rFonts w:ascii="黑体"/>
        </w:rPr>
      </w:r>
      <w:r>
        <w:rPr>
          <w:rFonts w:ascii="黑体"/>
        </w:rPr>
        <w:fldChar w:fldCharType="separate"/>
      </w:r>
      <w:r w:rsidR="00DA00CA">
        <w:rPr>
          <w:rFonts w:ascii="黑体"/>
        </w:rPr>
        <w:t>202</w:t>
      </w:r>
      <w:r w:rsidR="00DA00CA">
        <w:rPr>
          <w:rFonts w:ascii="黑体" w:hint="eastAsia"/>
        </w:rPr>
        <w:t>6</w:t>
      </w:r>
      <w:r>
        <w:rPr>
          <w:rFonts w:ascii="黑体"/>
        </w:rPr>
        <w:fldChar w:fldCharType="end"/>
      </w:r>
      <w:bookmarkEnd w:id="17"/>
      <w:r w:rsidR="00DA00CA">
        <w:t xml:space="preserve"> </w:t>
      </w:r>
      <w:r w:rsidR="00DA00CA">
        <w:rPr>
          <w:rFonts w:ascii="黑体"/>
        </w:rPr>
        <w:t>-</w:t>
      </w:r>
      <w:r w:rsidR="00DA00CA">
        <w:t xml:space="preserve"> </w:t>
      </w:r>
      <w:r>
        <w:rPr>
          <w:rFonts w:ascii="黑体"/>
        </w:rPr>
        <w:fldChar w:fldCharType="begin">
          <w:ffData>
            <w:name w:val="CROT_DATE_M"/>
            <w:enabled/>
            <w:calcOnExit w:val="0"/>
            <w:textInput>
              <w:default w:val="XX"/>
              <w:maxLength w:val="2"/>
            </w:textInput>
          </w:ffData>
        </w:fldChar>
      </w:r>
      <w:bookmarkStart w:id="18" w:name="CROT_DATE_M"/>
      <w:r w:rsidR="00DA00CA">
        <w:rPr>
          <w:rFonts w:ascii="黑体"/>
        </w:rPr>
        <w:instrText xml:space="preserve"> FORMTEXT </w:instrText>
      </w:r>
      <w:r>
        <w:rPr>
          <w:rFonts w:ascii="黑体"/>
        </w:rPr>
      </w:r>
      <w:r>
        <w:rPr>
          <w:rFonts w:ascii="黑体"/>
        </w:rPr>
        <w:fldChar w:fldCharType="separate"/>
      </w:r>
      <w:r w:rsidR="00DA00CA">
        <w:rPr>
          <w:rFonts w:ascii="黑体"/>
        </w:rPr>
        <w:t>XX</w:t>
      </w:r>
      <w:r>
        <w:rPr>
          <w:rFonts w:ascii="黑体"/>
        </w:rPr>
        <w:fldChar w:fldCharType="end"/>
      </w:r>
      <w:bookmarkEnd w:id="18"/>
      <w:r w:rsidR="00DA00CA">
        <w:t xml:space="preserve"> </w:t>
      </w:r>
      <w:r w:rsidR="00DA00CA">
        <w:rPr>
          <w:rFonts w:ascii="黑体"/>
        </w:rPr>
        <w:t>-</w:t>
      </w:r>
      <w:r w:rsidR="00DA00CA">
        <w:t xml:space="preserve"> </w:t>
      </w:r>
      <w:r>
        <w:rPr>
          <w:rFonts w:ascii="黑体"/>
        </w:rPr>
        <w:fldChar w:fldCharType="begin">
          <w:ffData>
            <w:name w:val="CROT_DATE_D"/>
            <w:enabled/>
            <w:calcOnExit w:val="0"/>
            <w:textInput>
              <w:default w:val="XX"/>
              <w:maxLength w:val="2"/>
            </w:textInput>
          </w:ffData>
        </w:fldChar>
      </w:r>
      <w:bookmarkStart w:id="19" w:name="CROT_DATE_D"/>
      <w:r w:rsidR="00DA00CA">
        <w:rPr>
          <w:rFonts w:ascii="黑体"/>
        </w:rPr>
        <w:instrText xml:space="preserve"> FORMTEXT </w:instrText>
      </w:r>
      <w:r>
        <w:rPr>
          <w:rFonts w:ascii="黑体"/>
        </w:rPr>
      </w:r>
      <w:r>
        <w:rPr>
          <w:rFonts w:ascii="黑体"/>
        </w:rPr>
        <w:fldChar w:fldCharType="separate"/>
      </w:r>
      <w:r w:rsidR="00DA00CA">
        <w:rPr>
          <w:rFonts w:ascii="黑体"/>
        </w:rPr>
        <w:t>XX</w:t>
      </w:r>
      <w:r>
        <w:rPr>
          <w:rFonts w:ascii="黑体"/>
        </w:rPr>
        <w:fldChar w:fldCharType="end"/>
      </w:r>
      <w:bookmarkEnd w:id="19"/>
      <w:r w:rsidR="00DA00CA">
        <w:rPr>
          <w:rFonts w:hint="eastAsia"/>
        </w:rPr>
        <w:t>实施</w:t>
      </w:r>
    </w:p>
    <w:p w:rsidR="008F6A06" w:rsidRDefault="008F6A06">
      <w:pPr>
        <w:pStyle w:val="affffffff5"/>
        <w:framePr w:h="584" w:hRule="exact" w:hSpace="181" w:vSpace="181" w:wrap="around" w:y="14800"/>
        <w:rPr>
          <w:rFonts w:hAnsi="黑体"/>
        </w:rPr>
      </w:pPr>
      <w:r>
        <w:rPr>
          <w:rFonts w:hAnsi="黑体"/>
          <w:w w:val="100"/>
          <w:sz w:val="28"/>
        </w:rPr>
        <w:fldChar w:fldCharType="begin">
          <w:ffData>
            <w:name w:val="fm"/>
            <w:enabled/>
            <w:calcOnExit w:val="0"/>
            <w:textInput/>
          </w:ffData>
        </w:fldChar>
      </w:r>
      <w:bookmarkStart w:id="20" w:name="fm"/>
      <w:r w:rsidR="00DA00CA">
        <w:rPr>
          <w:rFonts w:hAnsi="黑体"/>
          <w:w w:val="100"/>
          <w:sz w:val="28"/>
        </w:rPr>
        <w:instrText xml:space="preserve"> FORMTEXT </w:instrText>
      </w:r>
      <w:r>
        <w:rPr>
          <w:rFonts w:hAnsi="黑体"/>
          <w:w w:val="100"/>
          <w:sz w:val="28"/>
        </w:rPr>
      </w:r>
      <w:r>
        <w:rPr>
          <w:rFonts w:hAnsi="黑体"/>
          <w:w w:val="100"/>
          <w:sz w:val="28"/>
        </w:rPr>
        <w:fldChar w:fldCharType="separate"/>
      </w:r>
      <w:r w:rsidR="00DA00CA">
        <w:rPr>
          <w:rFonts w:hAnsi="黑体" w:hint="eastAsia"/>
          <w:w w:val="100"/>
          <w:sz w:val="28"/>
        </w:rPr>
        <w:t>辽宁省粮食行业协会</w:t>
      </w:r>
      <w:r>
        <w:rPr>
          <w:rFonts w:hAnsi="黑体"/>
          <w:w w:val="100"/>
          <w:sz w:val="28"/>
        </w:rPr>
        <w:fldChar w:fldCharType="end"/>
      </w:r>
      <w:bookmarkEnd w:id="20"/>
      <w:r w:rsidR="00DA00CA">
        <w:rPr>
          <w:rFonts w:ascii="Times New Roman"/>
          <w:w w:val="100"/>
          <w:sz w:val="28"/>
        </w:rPr>
        <w:t>  </w:t>
      </w:r>
      <w:r w:rsidR="00DA00CA">
        <w:rPr>
          <w:rStyle w:val="afffffffffff6"/>
          <w:rFonts w:hAnsi="黑体" w:hint="eastAsia"/>
          <w:position w:val="0"/>
        </w:rPr>
        <w:t>发</w:t>
      </w:r>
      <w:r w:rsidR="00DA00CA">
        <w:rPr>
          <w:rStyle w:val="afffffffffff6"/>
          <w:rFonts w:hAnsi="黑体" w:hint="eastAsia"/>
          <w:spacing w:val="0"/>
          <w:position w:val="0"/>
        </w:rPr>
        <w:t>布</w:t>
      </w:r>
    </w:p>
    <w:p w:rsidR="008F6A06" w:rsidRDefault="008F6A06">
      <w:pPr>
        <w:rPr>
          <w:rFonts w:ascii="宋体" w:hAnsi="宋体"/>
          <w:sz w:val="28"/>
          <w:szCs w:val="28"/>
        </w:rPr>
        <w:sectPr w:rsidR="008F6A06">
          <w:headerReference w:type="even" r:id="rId11"/>
          <w:headerReference w:type="default" r:id="rId12"/>
          <w:footerReference w:type="even" r:id="rId13"/>
          <w:footerReference w:type="default" r:id="rId14"/>
          <w:headerReference w:type="first" r:id="rId15"/>
          <w:footerReference w:type="first" r:id="rId16"/>
          <w:type w:val="continuous"/>
          <w:pgSz w:w="11906" w:h="16838"/>
          <w:pgMar w:top="567" w:right="1134" w:bottom="1134" w:left="1134" w:header="1418" w:footer="1134" w:gutter="284"/>
          <w:cols w:space="425"/>
          <w:titlePg/>
          <w:docGrid w:linePitch="312"/>
        </w:sectPr>
      </w:pPr>
      <w:r>
        <w:rPr>
          <w:rFonts w:ascii="宋体" w:hAnsi="宋体"/>
          <w:sz w:val="28"/>
          <w:szCs w:val="28"/>
        </w:rPr>
        <w:pict>
          <v:line id="直接连接符 5" o:spid="_x0000_s2050" style="position:absolute;left:0;text-align:left;z-index:251660288;mso-position-horizontal-relative:page;mso-position-vertical-relative:page" from="70.85pt,728.6pt" to="552.75pt,728.6pt"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szHPvX&#10;AAAADgEAAA8AAAAAAAAAAQAgAAAAIgAAAGRycy9kb3ducmV2LnhtbFBLAQIUABQAAAAIAIdO4kBS&#10;jbbN6AEAALgDAAAOAAAAAAAAAAEAIAAAACYBAABkcnMvZTJvRG9jLnhtbFBLBQYAAAAABgAGAFkB&#10;AACABQAAAAA=&#10;">
            <w10:wrap anchorx="page" anchory="page"/>
            <w10:anchorlock/>
          </v:line>
        </w:pict>
      </w:r>
    </w:p>
    <w:p w:rsidR="008F6A06" w:rsidRDefault="00DA00CA">
      <w:pPr>
        <w:pStyle w:val="a6"/>
        <w:spacing w:before="900" w:after="360"/>
      </w:pPr>
      <w:bookmarkStart w:id="21" w:name="BookMark2"/>
      <w:r>
        <w:rPr>
          <w:spacing w:val="320"/>
        </w:rPr>
        <w:lastRenderedPageBreak/>
        <w:t>前</w:t>
      </w:r>
      <w:r>
        <w:t>言</w:t>
      </w:r>
    </w:p>
    <w:p w:rsidR="008F6A06" w:rsidRDefault="00DA00CA">
      <w:pPr>
        <w:pStyle w:val="afffff2"/>
        <w:ind w:firstLine="420"/>
      </w:pPr>
      <w:r>
        <w:rPr>
          <w:rFonts w:hint="eastAsia"/>
        </w:rPr>
        <w:t>本文件按照</w:t>
      </w:r>
      <w:r>
        <w:rPr>
          <w:rFonts w:ascii="Times New Roman" w:hint="eastAsia"/>
        </w:rPr>
        <w:t>GB</w:t>
      </w:r>
      <w:r>
        <w:rPr>
          <w:rFonts w:ascii="Times New Roman"/>
        </w:rPr>
        <w:t>/T 1.1—2020</w:t>
      </w:r>
      <w:r>
        <w:rPr>
          <w:rFonts w:ascii="Times New Roman"/>
        </w:rPr>
        <w:t>《标准化工作导则</w:t>
      </w:r>
      <w:r>
        <w:rPr>
          <w:rFonts w:ascii="Times New Roman"/>
        </w:rPr>
        <w:t xml:space="preserve">  </w:t>
      </w:r>
      <w:r>
        <w:rPr>
          <w:rFonts w:ascii="Times New Roman"/>
        </w:rPr>
        <w:t>第</w:t>
      </w:r>
      <w:r>
        <w:rPr>
          <w:rFonts w:ascii="Times New Roman"/>
        </w:rPr>
        <w:t>1</w:t>
      </w:r>
      <w:r>
        <w:rPr>
          <w:rFonts w:ascii="Times New Roman"/>
        </w:rPr>
        <w:t>部分：标准化文件的结构和起草规则》的规定起草。</w:t>
      </w:r>
    </w:p>
    <w:p w:rsidR="008F6A06" w:rsidRDefault="00DA00CA">
      <w:pPr>
        <w:pStyle w:val="afffff2"/>
        <w:ind w:firstLine="420"/>
      </w:pPr>
      <w:r>
        <w:rPr>
          <w:rFonts w:hint="eastAsia"/>
        </w:rPr>
        <w:t>本文件由辽宁省粮食行业协会提出并归口。</w:t>
      </w:r>
    </w:p>
    <w:p w:rsidR="008F6A06" w:rsidRDefault="00DA00CA">
      <w:pPr>
        <w:pStyle w:val="afffff2"/>
        <w:ind w:firstLine="420"/>
      </w:pPr>
      <w:r>
        <w:rPr>
          <w:rFonts w:hint="eastAsia"/>
        </w:rPr>
        <w:t>本文件起草单位：辽宁省粮食行业协会、辽宁省粮食和物资储备事务服务中心</w:t>
      </w:r>
      <w:r>
        <w:rPr>
          <w:rFonts w:hint="eastAsia"/>
        </w:rPr>
        <w:t>、</w:t>
      </w:r>
      <w:r>
        <w:rPr>
          <w:rFonts w:hint="eastAsia"/>
        </w:rPr>
        <w:t>XXXXXXXXXX</w:t>
      </w:r>
      <w:r>
        <w:rPr>
          <w:rFonts w:hint="eastAsia"/>
        </w:rPr>
        <w:t>。</w:t>
      </w:r>
    </w:p>
    <w:p w:rsidR="008F6A06" w:rsidRDefault="00DA00CA">
      <w:pPr>
        <w:pStyle w:val="afffff2"/>
        <w:ind w:firstLine="420"/>
      </w:pPr>
      <w:r>
        <w:rPr>
          <w:rFonts w:hint="eastAsia"/>
        </w:rPr>
        <w:t>本文件主要起草人：</w:t>
      </w:r>
      <w:r>
        <w:rPr>
          <w:rFonts w:hint="eastAsia"/>
          <w:highlight w:val="yellow"/>
        </w:rPr>
        <w:t>XXXXXXXXXXXXXXXXXXXXXXXXX</w:t>
      </w:r>
      <w:r>
        <w:rPr>
          <w:rFonts w:hint="eastAsia"/>
        </w:rPr>
        <w:t xml:space="preserve"> </w:t>
      </w:r>
      <w:r>
        <w:rPr>
          <w:rFonts w:hint="eastAsia"/>
        </w:rPr>
        <w:t>。</w:t>
      </w:r>
    </w:p>
    <w:p w:rsidR="008F6A06" w:rsidRDefault="008F6A06">
      <w:pPr>
        <w:pStyle w:val="afffff2"/>
        <w:ind w:firstLine="420"/>
      </w:pPr>
    </w:p>
    <w:p w:rsidR="008F6A06" w:rsidRDefault="008F6A06">
      <w:pPr>
        <w:pStyle w:val="afffff2"/>
        <w:ind w:firstLine="420"/>
        <w:sectPr w:rsidR="008F6A06">
          <w:headerReference w:type="even" r:id="rId17"/>
          <w:headerReference w:type="default" r:id="rId18"/>
          <w:footerReference w:type="default" r:id="rId19"/>
          <w:pgSz w:w="11906" w:h="16838"/>
          <w:pgMar w:top="1928" w:right="1134" w:bottom="1134" w:left="1134" w:header="1418" w:footer="1134" w:gutter="284"/>
          <w:pgNumType w:fmt="upperRoman" w:start="1"/>
          <w:cols w:space="425"/>
          <w:formProt w:val="0"/>
          <w:docGrid w:linePitch="312"/>
        </w:sectPr>
      </w:pPr>
    </w:p>
    <w:p w:rsidR="008F6A06" w:rsidRDefault="008F6A06">
      <w:pPr>
        <w:spacing w:line="20" w:lineRule="exact"/>
        <w:jc w:val="center"/>
        <w:rPr>
          <w:rFonts w:ascii="黑体" w:eastAsia="黑体" w:hAnsi="黑体"/>
          <w:sz w:val="32"/>
          <w:szCs w:val="32"/>
        </w:rPr>
      </w:pPr>
      <w:bookmarkStart w:id="22" w:name="BookMark4"/>
      <w:bookmarkEnd w:id="21"/>
    </w:p>
    <w:p w:rsidR="008F6A06" w:rsidRDefault="008F6A06">
      <w:pPr>
        <w:spacing w:line="20" w:lineRule="exact"/>
        <w:jc w:val="center"/>
        <w:rPr>
          <w:rFonts w:ascii="黑体" w:eastAsia="黑体" w:hAnsi="黑体"/>
          <w:sz w:val="32"/>
          <w:szCs w:val="32"/>
        </w:rPr>
      </w:pPr>
    </w:p>
    <w:bookmarkStart w:id="23" w:name="NEW_STAND_NAME" w:displacedByCustomXml="next"/>
    <w:sdt>
      <w:sdtPr>
        <w:tag w:val="NEW_STAND_NAME"/>
        <w:id w:val="595910757"/>
        <w:lock w:val="sdtLocked"/>
        <w:placeholder>
          <w:docPart w:val="648FD49CB85F426BB4D6A59A0CD788FF"/>
        </w:placeholder>
      </w:sdtPr>
      <w:sdtContent>
        <w:p w:rsidR="008F6A06" w:rsidRDefault="00DA00CA" w:rsidP="00711E18">
          <w:pPr>
            <w:pStyle w:val="afffffffff5"/>
            <w:spacing w:beforeLines="100" w:afterLines="220"/>
          </w:pPr>
          <w:r>
            <w:rPr>
              <w:rFonts w:hint="eastAsia"/>
            </w:rPr>
            <w:t>辽宁好粮油</w:t>
          </w:r>
          <w:r>
            <w:t xml:space="preserve">  </w:t>
          </w:r>
          <w:r>
            <w:rPr>
              <w:rFonts w:hint="eastAsia"/>
            </w:rPr>
            <w:t>稻米油</w:t>
          </w:r>
        </w:p>
      </w:sdtContent>
    </w:sdt>
    <w:p w:rsidR="008F6A06" w:rsidRDefault="00DA00CA">
      <w:pPr>
        <w:pStyle w:val="affd"/>
        <w:spacing w:before="240" w:after="240"/>
      </w:pPr>
      <w:bookmarkStart w:id="24" w:name="_Toc26986530"/>
      <w:bookmarkStart w:id="25" w:name="_Toc17233325"/>
      <w:bookmarkStart w:id="26" w:name="_Toc17233333"/>
      <w:bookmarkStart w:id="27" w:name="_Toc26718930"/>
      <w:bookmarkStart w:id="28" w:name="_Toc26986771"/>
      <w:bookmarkStart w:id="29" w:name="_Toc97192964"/>
      <w:bookmarkStart w:id="30" w:name="_Toc26648465"/>
      <w:bookmarkStart w:id="31" w:name="_Toc24884211"/>
      <w:bookmarkStart w:id="32" w:name="_Toc24884218"/>
      <w:bookmarkStart w:id="33" w:name="_Toc26986772"/>
      <w:bookmarkStart w:id="34" w:name="_Toc17233326"/>
      <w:bookmarkStart w:id="35" w:name="_Toc97192965"/>
      <w:bookmarkStart w:id="36" w:name="_Toc26986531"/>
      <w:bookmarkStart w:id="37" w:name="_Toc17233334"/>
      <w:bookmarkStart w:id="38" w:name="_Toc24884212"/>
      <w:bookmarkStart w:id="39" w:name="_Toc26718931"/>
      <w:bookmarkStart w:id="40" w:name="_Toc24884219"/>
      <w:bookmarkStart w:id="41" w:name="_Toc26648466"/>
      <w:bookmarkEnd w:id="23"/>
      <w:r>
        <w:rPr>
          <w:rFonts w:hint="eastAsia"/>
        </w:rPr>
        <w:t>范围</w:t>
      </w:r>
      <w:bookmarkEnd w:id="24"/>
      <w:bookmarkEnd w:id="25"/>
      <w:bookmarkEnd w:id="26"/>
      <w:bookmarkEnd w:id="27"/>
      <w:bookmarkEnd w:id="28"/>
      <w:bookmarkEnd w:id="29"/>
      <w:bookmarkEnd w:id="30"/>
      <w:bookmarkEnd w:id="31"/>
      <w:bookmarkEnd w:id="32"/>
    </w:p>
    <w:p w:rsidR="008F6A06" w:rsidRPr="00711E18" w:rsidRDefault="00DA00CA">
      <w:pPr>
        <w:pStyle w:val="afffff2"/>
        <w:ind w:firstLine="420"/>
      </w:pPr>
      <w:r>
        <w:rPr>
          <w:rFonts w:cs="仿宋" w:hint="eastAsia"/>
          <w:kern w:val="2"/>
        </w:rPr>
        <w:t>本文件</w:t>
      </w:r>
      <w:r w:rsidRPr="00711E18">
        <w:rPr>
          <w:rFonts w:cs="仿宋" w:hint="eastAsia"/>
          <w:kern w:val="2"/>
        </w:rPr>
        <w:t>界定</w:t>
      </w:r>
      <w:r w:rsidRPr="00711E18">
        <w:rPr>
          <w:rFonts w:cs="仿宋" w:hint="eastAsia"/>
          <w:kern w:val="2"/>
        </w:rPr>
        <w:t>了辽宁好粮油</w:t>
      </w:r>
      <w:r w:rsidRPr="00711E18">
        <w:rPr>
          <w:rFonts w:cs="仿宋" w:hint="eastAsia"/>
          <w:kern w:val="2"/>
        </w:rPr>
        <w:t xml:space="preserve"> </w:t>
      </w:r>
      <w:r w:rsidRPr="00711E18">
        <w:rPr>
          <w:rFonts w:cs="仿宋" w:hint="eastAsia"/>
          <w:kern w:val="2"/>
        </w:rPr>
        <w:t>稻米油</w:t>
      </w:r>
      <w:r w:rsidRPr="00711E18">
        <w:rPr>
          <w:rFonts w:cs="仿宋" w:hint="eastAsia"/>
          <w:kern w:val="2"/>
        </w:rPr>
        <w:t>的术语和定义、质量与安全要求、检验方法、检验规则、标签标识、包装、储存和运输等要求</w:t>
      </w:r>
      <w:r w:rsidRPr="00711E18">
        <w:rPr>
          <w:rFonts w:hint="eastAsia"/>
        </w:rPr>
        <w:t>。</w:t>
      </w:r>
    </w:p>
    <w:p w:rsidR="008F6A06" w:rsidRDefault="00DA00CA">
      <w:pPr>
        <w:pStyle w:val="afffff2"/>
        <w:ind w:firstLine="420"/>
      </w:pPr>
      <w:r w:rsidRPr="00711E18">
        <w:rPr>
          <w:rFonts w:cs="仿宋"/>
          <w:kern w:val="2"/>
        </w:rPr>
        <w:t>本</w:t>
      </w:r>
      <w:r w:rsidRPr="00711E18">
        <w:rPr>
          <w:rFonts w:cs="仿宋" w:hint="eastAsia"/>
          <w:kern w:val="2"/>
        </w:rPr>
        <w:t>文件适用于辽宁省</w:t>
      </w:r>
      <w:r w:rsidRPr="00711E18">
        <w:rPr>
          <w:rFonts w:cs="仿宋" w:hint="eastAsia"/>
          <w:kern w:val="2"/>
        </w:rPr>
        <w:t>行政</w:t>
      </w:r>
      <w:r>
        <w:rPr>
          <w:rFonts w:cs="仿宋" w:hint="eastAsia"/>
          <w:kern w:val="2"/>
        </w:rPr>
        <w:t>区域内企业加工生产的</w:t>
      </w:r>
      <w:r>
        <w:rPr>
          <w:rFonts w:hint="eastAsia"/>
        </w:rPr>
        <w:t>食用商品稻米油。</w:t>
      </w:r>
    </w:p>
    <w:p w:rsidR="008F6A06" w:rsidRDefault="00DA00CA">
      <w:pPr>
        <w:pStyle w:val="affd"/>
        <w:spacing w:before="240" w:after="240"/>
      </w:pPr>
      <w:r>
        <w:rPr>
          <w:rFonts w:hint="eastAsia"/>
        </w:rPr>
        <w:t>规范性引用文件</w:t>
      </w:r>
      <w:bookmarkEnd w:id="33"/>
      <w:bookmarkEnd w:id="34"/>
      <w:bookmarkEnd w:id="35"/>
      <w:bookmarkEnd w:id="36"/>
      <w:bookmarkEnd w:id="37"/>
      <w:bookmarkEnd w:id="38"/>
      <w:bookmarkEnd w:id="39"/>
      <w:bookmarkEnd w:id="40"/>
      <w:bookmarkEnd w:id="41"/>
    </w:p>
    <w:sdt>
      <w:sdtPr>
        <w:rPr>
          <w:rFonts w:hint="eastAsia"/>
        </w:rPr>
        <w:id w:val="715848253"/>
        <w:placeholder>
          <w:docPart w:val="7E1ACE23BA4749089784EFF7C87B9205"/>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rsidR="008F6A06" w:rsidRDefault="00DA00CA">
          <w:pPr>
            <w:pStyle w:val="afffff2"/>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8F6A06" w:rsidRDefault="00DA00CA">
      <w:pPr>
        <w:pStyle w:val="afffffffffff7"/>
        <w:widowControl w:val="0"/>
        <w:tabs>
          <w:tab w:val="clear" w:pos="4201"/>
          <w:tab w:val="clear" w:pos="9298"/>
        </w:tabs>
        <w:rPr>
          <w:rFonts w:ascii="Times New Roman"/>
          <w:kern w:val="2"/>
          <w:szCs w:val="24"/>
        </w:rPr>
      </w:pPr>
      <w:r>
        <w:rPr>
          <w:rFonts w:ascii="Times New Roman"/>
          <w:kern w:val="2"/>
          <w:szCs w:val="24"/>
        </w:rPr>
        <w:t xml:space="preserve">GB/T 191 </w:t>
      </w:r>
      <w:r>
        <w:rPr>
          <w:rFonts w:ascii="Times New Roman"/>
          <w:kern w:val="2"/>
          <w:szCs w:val="24"/>
        </w:rPr>
        <w:t>包装储运图示标志</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 xml:space="preserve">GB 2716 </w:t>
      </w:r>
      <w:r>
        <w:rPr>
          <w:rFonts w:ascii="Times New Roman" w:hint="eastAsia"/>
          <w:kern w:val="2"/>
          <w:szCs w:val="24"/>
        </w:rPr>
        <w:t>食品安全国家标准</w:t>
      </w:r>
      <w:r>
        <w:rPr>
          <w:rFonts w:ascii="Times New Roman" w:hint="eastAsia"/>
          <w:kern w:val="2"/>
          <w:szCs w:val="24"/>
        </w:rPr>
        <w:t xml:space="preserve"> </w:t>
      </w:r>
      <w:r>
        <w:rPr>
          <w:rFonts w:ascii="Times New Roman" w:hint="eastAsia"/>
          <w:kern w:val="2"/>
          <w:szCs w:val="24"/>
        </w:rPr>
        <w:t>植物油</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 xml:space="preserve">GB 2761 </w:t>
      </w:r>
      <w:r>
        <w:rPr>
          <w:rFonts w:ascii="Times New Roman" w:hint="eastAsia"/>
          <w:kern w:val="2"/>
          <w:szCs w:val="24"/>
        </w:rPr>
        <w:t>食品安全国家标准</w:t>
      </w:r>
      <w:r>
        <w:rPr>
          <w:rFonts w:ascii="Times New Roman" w:hint="eastAsia"/>
          <w:kern w:val="2"/>
          <w:szCs w:val="24"/>
        </w:rPr>
        <w:t xml:space="preserve"> </w:t>
      </w:r>
      <w:r>
        <w:rPr>
          <w:rFonts w:ascii="Times New Roman" w:hint="eastAsia"/>
          <w:kern w:val="2"/>
          <w:szCs w:val="24"/>
        </w:rPr>
        <w:t>食品中真菌毒素限量</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 xml:space="preserve">GB 2762 </w:t>
      </w:r>
      <w:r>
        <w:rPr>
          <w:rFonts w:ascii="Times New Roman" w:hint="eastAsia"/>
          <w:kern w:val="2"/>
          <w:szCs w:val="24"/>
        </w:rPr>
        <w:t>食品安全国家标准</w:t>
      </w:r>
      <w:r>
        <w:rPr>
          <w:rFonts w:ascii="Times New Roman" w:hint="eastAsia"/>
          <w:kern w:val="2"/>
          <w:szCs w:val="24"/>
        </w:rPr>
        <w:t xml:space="preserve"> </w:t>
      </w:r>
      <w:r>
        <w:rPr>
          <w:rFonts w:ascii="Times New Roman" w:hint="eastAsia"/>
          <w:kern w:val="2"/>
          <w:szCs w:val="24"/>
        </w:rPr>
        <w:t>食品中污染物限量</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 xml:space="preserve">GB 2763 </w:t>
      </w:r>
      <w:r>
        <w:rPr>
          <w:rFonts w:ascii="Times New Roman" w:hint="eastAsia"/>
          <w:kern w:val="2"/>
          <w:szCs w:val="24"/>
        </w:rPr>
        <w:t>食品安全国家标准</w:t>
      </w:r>
      <w:r>
        <w:rPr>
          <w:rFonts w:ascii="Times New Roman" w:hint="eastAsia"/>
          <w:kern w:val="2"/>
          <w:szCs w:val="24"/>
        </w:rPr>
        <w:t xml:space="preserve"> </w:t>
      </w:r>
      <w:r>
        <w:rPr>
          <w:rFonts w:ascii="Times New Roman" w:hint="eastAsia"/>
          <w:kern w:val="2"/>
          <w:szCs w:val="24"/>
        </w:rPr>
        <w:t>食品中农药最大残留限量</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GB/T</w:t>
      </w:r>
      <w:r>
        <w:rPr>
          <w:rFonts w:ascii="Times New Roman" w:hint="eastAsia"/>
          <w:kern w:val="2"/>
          <w:szCs w:val="24"/>
        </w:rPr>
        <w:t xml:space="preserve"> </w:t>
      </w:r>
      <w:r>
        <w:rPr>
          <w:rFonts w:ascii="Times New Roman" w:hint="eastAsia"/>
          <w:kern w:val="2"/>
          <w:szCs w:val="24"/>
        </w:rPr>
        <w:t xml:space="preserve">5009.37 </w:t>
      </w:r>
      <w:r>
        <w:rPr>
          <w:rFonts w:ascii="Times New Roman" w:hint="eastAsia"/>
          <w:kern w:val="2"/>
          <w:szCs w:val="24"/>
        </w:rPr>
        <w:t>食用植物油卫生标准的分析方法</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GB</w:t>
      </w:r>
      <w:r>
        <w:rPr>
          <w:rFonts w:ascii="Times New Roman" w:hint="eastAsia"/>
          <w:kern w:val="2"/>
          <w:szCs w:val="24"/>
        </w:rPr>
        <w:t xml:space="preserve"> </w:t>
      </w:r>
      <w:r>
        <w:rPr>
          <w:rFonts w:ascii="Times New Roman" w:hint="eastAsia"/>
          <w:kern w:val="2"/>
          <w:szCs w:val="24"/>
        </w:rPr>
        <w:t xml:space="preserve">5009.168 </w:t>
      </w:r>
      <w:r>
        <w:rPr>
          <w:rFonts w:ascii="Times New Roman" w:hint="eastAsia"/>
          <w:kern w:val="2"/>
          <w:szCs w:val="24"/>
        </w:rPr>
        <w:t>食品安全国家标准</w:t>
      </w:r>
      <w:r>
        <w:rPr>
          <w:rFonts w:ascii="Times New Roman" w:hint="eastAsia"/>
          <w:kern w:val="2"/>
          <w:szCs w:val="24"/>
        </w:rPr>
        <w:t xml:space="preserve"> </w:t>
      </w:r>
      <w:r>
        <w:rPr>
          <w:rFonts w:ascii="Times New Roman" w:hint="eastAsia"/>
          <w:kern w:val="2"/>
          <w:szCs w:val="24"/>
        </w:rPr>
        <w:t>食品中脂肪酸的测定</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GB</w:t>
      </w:r>
      <w:r>
        <w:rPr>
          <w:rFonts w:ascii="Times New Roman" w:hint="eastAsia"/>
          <w:kern w:val="2"/>
          <w:szCs w:val="24"/>
        </w:rPr>
        <w:t xml:space="preserve"> </w:t>
      </w:r>
      <w:r>
        <w:rPr>
          <w:rFonts w:ascii="Times New Roman" w:hint="eastAsia"/>
          <w:kern w:val="2"/>
          <w:szCs w:val="24"/>
        </w:rPr>
        <w:t xml:space="preserve">5009.227 </w:t>
      </w:r>
      <w:r>
        <w:rPr>
          <w:rFonts w:ascii="Times New Roman" w:hint="eastAsia"/>
          <w:kern w:val="2"/>
          <w:szCs w:val="24"/>
        </w:rPr>
        <w:t>食品安全国家标准</w:t>
      </w:r>
      <w:r>
        <w:rPr>
          <w:rFonts w:ascii="Times New Roman" w:hint="eastAsia"/>
          <w:kern w:val="2"/>
          <w:szCs w:val="24"/>
        </w:rPr>
        <w:t xml:space="preserve"> </w:t>
      </w:r>
      <w:r>
        <w:rPr>
          <w:rFonts w:ascii="Times New Roman" w:hint="eastAsia"/>
          <w:kern w:val="2"/>
          <w:szCs w:val="24"/>
        </w:rPr>
        <w:t>食品中过氧化值的测定</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GB</w:t>
      </w:r>
      <w:r>
        <w:rPr>
          <w:rFonts w:ascii="Times New Roman" w:hint="eastAsia"/>
          <w:kern w:val="2"/>
          <w:szCs w:val="24"/>
        </w:rPr>
        <w:t xml:space="preserve"> </w:t>
      </w:r>
      <w:r>
        <w:rPr>
          <w:rFonts w:ascii="Times New Roman" w:hint="eastAsia"/>
          <w:kern w:val="2"/>
          <w:szCs w:val="24"/>
        </w:rPr>
        <w:t xml:space="preserve">5009.229 </w:t>
      </w:r>
      <w:r>
        <w:rPr>
          <w:rFonts w:ascii="Times New Roman" w:hint="eastAsia"/>
          <w:kern w:val="2"/>
          <w:szCs w:val="24"/>
        </w:rPr>
        <w:t>食品安全国家标准</w:t>
      </w:r>
      <w:r>
        <w:rPr>
          <w:rFonts w:ascii="Times New Roman" w:hint="eastAsia"/>
          <w:kern w:val="2"/>
          <w:szCs w:val="24"/>
        </w:rPr>
        <w:t xml:space="preserve"> </w:t>
      </w:r>
      <w:r>
        <w:rPr>
          <w:rFonts w:ascii="Times New Roman" w:hint="eastAsia"/>
          <w:kern w:val="2"/>
          <w:szCs w:val="24"/>
        </w:rPr>
        <w:t>食品中酸价的测定</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GB</w:t>
      </w:r>
      <w:r>
        <w:rPr>
          <w:rFonts w:ascii="Times New Roman" w:hint="eastAsia"/>
          <w:kern w:val="2"/>
          <w:szCs w:val="24"/>
        </w:rPr>
        <w:t xml:space="preserve"> </w:t>
      </w:r>
      <w:r>
        <w:rPr>
          <w:rFonts w:ascii="Times New Roman" w:hint="eastAsia"/>
          <w:kern w:val="2"/>
          <w:szCs w:val="24"/>
        </w:rPr>
        <w:t xml:space="preserve">5009.236 </w:t>
      </w:r>
      <w:r>
        <w:rPr>
          <w:rFonts w:ascii="Times New Roman" w:hint="eastAsia"/>
          <w:kern w:val="2"/>
          <w:szCs w:val="24"/>
        </w:rPr>
        <w:t>食品安全国家标准</w:t>
      </w:r>
      <w:r>
        <w:rPr>
          <w:rFonts w:ascii="Times New Roman" w:hint="eastAsia"/>
          <w:kern w:val="2"/>
          <w:szCs w:val="24"/>
        </w:rPr>
        <w:t xml:space="preserve"> </w:t>
      </w:r>
      <w:r>
        <w:rPr>
          <w:rFonts w:ascii="Times New Roman" w:hint="eastAsia"/>
          <w:kern w:val="2"/>
          <w:szCs w:val="24"/>
        </w:rPr>
        <w:t>动植物油脂水分及挥发物的测定</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GB</w:t>
      </w:r>
      <w:r>
        <w:rPr>
          <w:rFonts w:ascii="Times New Roman" w:hint="eastAsia"/>
          <w:kern w:val="2"/>
          <w:szCs w:val="24"/>
        </w:rPr>
        <w:t xml:space="preserve"> </w:t>
      </w:r>
      <w:r>
        <w:rPr>
          <w:rFonts w:ascii="Times New Roman" w:hint="eastAsia"/>
          <w:kern w:val="2"/>
          <w:szCs w:val="24"/>
        </w:rPr>
        <w:t>5009.257</w:t>
      </w:r>
      <w:r>
        <w:rPr>
          <w:rFonts w:ascii="Times New Roman" w:hint="eastAsia"/>
          <w:kern w:val="2"/>
          <w:szCs w:val="24"/>
        </w:rPr>
        <w:t xml:space="preserve"> </w:t>
      </w:r>
      <w:r>
        <w:rPr>
          <w:rFonts w:ascii="Times New Roman" w:hint="eastAsia"/>
          <w:kern w:val="2"/>
          <w:szCs w:val="24"/>
        </w:rPr>
        <w:t>食品安全国家标准</w:t>
      </w:r>
      <w:r>
        <w:rPr>
          <w:rFonts w:ascii="Times New Roman" w:hint="eastAsia"/>
          <w:kern w:val="2"/>
          <w:szCs w:val="24"/>
        </w:rPr>
        <w:t xml:space="preserve"> </w:t>
      </w:r>
      <w:r>
        <w:rPr>
          <w:rFonts w:ascii="Times New Roman" w:hint="eastAsia"/>
          <w:kern w:val="2"/>
          <w:szCs w:val="24"/>
        </w:rPr>
        <w:t>食品中反式脂肪酸的测定</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GB</w:t>
      </w:r>
      <w:r>
        <w:rPr>
          <w:rFonts w:ascii="Times New Roman" w:hint="eastAsia"/>
          <w:kern w:val="2"/>
          <w:szCs w:val="24"/>
        </w:rPr>
        <w:t xml:space="preserve"> </w:t>
      </w:r>
      <w:r>
        <w:rPr>
          <w:rFonts w:ascii="Times New Roman" w:hint="eastAsia"/>
          <w:kern w:val="2"/>
          <w:szCs w:val="24"/>
        </w:rPr>
        <w:t xml:space="preserve">5009.262 </w:t>
      </w:r>
      <w:r>
        <w:rPr>
          <w:rFonts w:ascii="Times New Roman" w:hint="eastAsia"/>
          <w:kern w:val="2"/>
          <w:szCs w:val="24"/>
        </w:rPr>
        <w:t>食品安全国家标准</w:t>
      </w:r>
      <w:r>
        <w:rPr>
          <w:rFonts w:ascii="Times New Roman" w:hint="eastAsia"/>
          <w:kern w:val="2"/>
          <w:szCs w:val="24"/>
        </w:rPr>
        <w:t xml:space="preserve"> </w:t>
      </w:r>
      <w:r>
        <w:rPr>
          <w:rFonts w:ascii="Times New Roman" w:hint="eastAsia"/>
          <w:kern w:val="2"/>
          <w:szCs w:val="24"/>
        </w:rPr>
        <w:t>食品中溶剂残留量的测定</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GB/T</w:t>
      </w:r>
      <w:r>
        <w:rPr>
          <w:rFonts w:ascii="Times New Roman" w:hint="eastAsia"/>
          <w:kern w:val="2"/>
          <w:szCs w:val="24"/>
        </w:rPr>
        <w:t xml:space="preserve"> </w:t>
      </w:r>
      <w:r>
        <w:rPr>
          <w:rFonts w:ascii="Times New Roman" w:hint="eastAsia"/>
          <w:kern w:val="2"/>
          <w:szCs w:val="24"/>
        </w:rPr>
        <w:t xml:space="preserve">5490 </w:t>
      </w:r>
      <w:r>
        <w:rPr>
          <w:rFonts w:ascii="Times New Roman" w:hint="eastAsia"/>
          <w:kern w:val="2"/>
          <w:szCs w:val="24"/>
        </w:rPr>
        <w:t>粮油检验</w:t>
      </w:r>
      <w:r>
        <w:rPr>
          <w:rFonts w:ascii="Times New Roman" w:hint="eastAsia"/>
          <w:kern w:val="2"/>
          <w:szCs w:val="24"/>
        </w:rPr>
        <w:t xml:space="preserve"> </w:t>
      </w:r>
      <w:r>
        <w:rPr>
          <w:rFonts w:ascii="Times New Roman" w:hint="eastAsia"/>
          <w:kern w:val="2"/>
          <w:szCs w:val="24"/>
        </w:rPr>
        <w:t>一般规则</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GB/T</w:t>
      </w:r>
      <w:r>
        <w:rPr>
          <w:rFonts w:ascii="Times New Roman" w:hint="eastAsia"/>
          <w:kern w:val="2"/>
          <w:szCs w:val="24"/>
        </w:rPr>
        <w:t xml:space="preserve"> </w:t>
      </w:r>
      <w:r>
        <w:rPr>
          <w:rFonts w:ascii="Times New Roman" w:hint="eastAsia"/>
          <w:kern w:val="2"/>
          <w:szCs w:val="24"/>
        </w:rPr>
        <w:t xml:space="preserve">5524 </w:t>
      </w:r>
      <w:r>
        <w:rPr>
          <w:rFonts w:ascii="Times New Roman" w:hint="eastAsia"/>
          <w:kern w:val="2"/>
          <w:szCs w:val="24"/>
        </w:rPr>
        <w:t>动植物油脂</w:t>
      </w:r>
      <w:r>
        <w:rPr>
          <w:rFonts w:ascii="Times New Roman" w:hint="eastAsia"/>
          <w:kern w:val="2"/>
          <w:szCs w:val="24"/>
        </w:rPr>
        <w:t xml:space="preserve"> </w:t>
      </w:r>
      <w:r>
        <w:rPr>
          <w:rFonts w:ascii="Times New Roman" w:hint="eastAsia"/>
          <w:kern w:val="2"/>
          <w:szCs w:val="24"/>
        </w:rPr>
        <w:t>扦样</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GB/T</w:t>
      </w:r>
      <w:r>
        <w:rPr>
          <w:rFonts w:ascii="Times New Roman" w:hint="eastAsia"/>
          <w:kern w:val="2"/>
          <w:szCs w:val="24"/>
        </w:rPr>
        <w:t xml:space="preserve"> </w:t>
      </w:r>
      <w:r>
        <w:rPr>
          <w:rFonts w:ascii="Times New Roman" w:hint="eastAsia"/>
          <w:kern w:val="2"/>
          <w:szCs w:val="24"/>
        </w:rPr>
        <w:t xml:space="preserve">5525 </w:t>
      </w:r>
      <w:r>
        <w:rPr>
          <w:rFonts w:ascii="Times New Roman" w:hint="eastAsia"/>
          <w:kern w:val="2"/>
          <w:szCs w:val="24"/>
        </w:rPr>
        <w:t>植物油脂</w:t>
      </w:r>
      <w:r>
        <w:rPr>
          <w:rFonts w:ascii="Times New Roman" w:hint="eastAsia"/>
          <w:kern w:val="2"/>
          <w:szCs w:val="24"/>
        </w:rPr>
        <w:t xml:space="preserve"> </w:t>
      </w:r>
      <w:r>
        <w:rPr>
          <w:rFonts w:ascii="Times New Roman" w:hint="eastAsia"/>
          <w:kern w:val="2"/>
          <w:szCs w:val="24"/>
        </w:rPr>
        <w:t>透明度、气味、滋味鉴定法</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GB/T</w:t>
      </w:r>
      <w:r>
        <w:rPr>
          <w:rFonts w:ascii="Times New Roman" w:hint="eastAsia"/>
          <w:kern w:val="2"/>
          <w:szCs w:val="24"/>
        </w:rPr>
        <w:t xml:space="preserve"> </w:t>
      </w:r>
      <w:r>
        <w:rPr>
          <w:rFonts w:ascii="Times New Roman" w:hint="eastAsia"/>
          <w:kern w:val="2"/>
          <w:szCs w:val="24"/>
        </w:rPr>
        <w:t>5</w:t>
      </w:r>
      <w:r>
        <w:rPr>
          <w:rFonts w:ascii="Times New Roman" w:hint="eastAsia"/>
          <w:kern w:val="2"/>
          <w:szCs w:val="24"/>
        </w:rPr>
        <w:t xml:space="preserve">526 </w:t>
      </w:r>
      <w:r>
        <w:rPr>
          <w:rFonts w:ascii="Times New Roman" w:hint="eastAsia"/>
          <w:kern w:val="2"/>
          <w:szCs w:val="24"/>
        </w:rPr>
        <w:t>动植物油脂</w:t>
      </w:r>
      <w:r>
        <w:rPr>
          <w:rFonts w:ascii="Times New Roman" w:hint="eastAsia"/>
          <w:kern w:val="2"/>
          <w:szCs w:val="24"/>
        </w:rPr>
        <w:t xml:space="preserve"> </w:t>
      </w:r>
      <w:r>
        <w:rPr>
          <w:rFonts w:ascii="Times New Roman" w:hint="eastAsia"/>
          <w:kern w:val="2"/>
          <w:szCs w:val="24"/>
        </w:rPr>
        <w:t>相对密度的测定</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GB/T</w:t>
      </w:r>
      <w:r>
        <w:rPr>
          <w:rFonts w:ascii="Times New Roman" w:hint="eastAsia"/>
          <w:kern w:val="2"/>
          <w:szCs w:val="24"/>
        </w:rPr>
        <w:t xml:space="preserve"> 6543 </w:t>
      </w:r>
      <w:r>
        <w:rPr>
          <w:rFonts w:ascii="Times New Roman" w:hint="eastAsia"/>
          <w:kern w:val="2"/>
          <w:szCs w:val="24"/>
        </w:rPr>
        <w:t>运输包装用单瓦楞纸箱和双瓦楞纸箱</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 xml:space="preserve">GB 7718 </w:t>
      </w:r>
      <w:r>
        <w:rPr>
          <w:rFonts w:ascii="Times New Roman" w:hint="eastAsia"/>
          <w:kern w:val="2"/>
          <w:szCs w:val="24"/>
        </w:rPr>
        <w:t>食品安全国家标准</w:t>
      </w:r>
      <w:r>
        <w:rPr>
          <w:rFonts w:ascii="Times New Roman" w:hint="eastAsia"/>
          <w:kern w:val="2"/>
          <w:szCs w:val="24"/>
        </w:rPr>
        <w:t xml:space="preserve"> </w:t>
      </w:r>
      <w:r>
        <w:rPr>
          <w:rFonts w:ascii="Times New Roman" w:hint="eastAsia"/>
          <w:kern w:val="2"/>
          <w:szCs w:val="24"/>
        </w:rPr>
        <w:t>预包装食品标签通则</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GB/T</w:t>
      </w:r>
      <w:r>
        <w:rPr>
          <w:rFonts w:ascii="Times New Roman" w:hint="eastAsia"/>
          <w:kern w:val="2"/>
          <w:szCs w:val="24"/>
        </w:rPr>
        <w:t xml:space="preserve"> </w:t>
      </w:r>
      <w:r>
        <w:rPr>
          <w:rFonts w:ascii="Times New Roman" w:hint="eastAsia"/>
          <w:kern w:val="2"/>
          <w:szCs w:val="24"/>
        </w:rPr>
        <w:t xml:space="preserve">15688 </w:t>
      </w:r>
      <w:r>
        <w:rPr>
          <w:rFonts w:ascii="Times New Roman" w:hint="eastAsia"/>
          <w:kern w:val="2"/>
          <w:szCs w:val="24"/>
        </w:rPr>
        <w:t>动植物油脂</w:t>
      </w:r>
      <w:r>
        <w:rPr>
          <w:rFonts w:ascii="Times New Roman" w:hint="eastAsia"/>
          <w:kern w:val="2"/>
          <w:szCs w:val="24"/>
        </w:rPr>
        <w:t xml:space="preserve"> </w:t>
      </w:r>
      <w:r>
        <w:rPr>
          <w:rFonts w:ascii="Times New Roman" w:hint="eastAsia"/>
          <w:kern w:val="2"/>
          <w:szCs w:val="24"/>
        </w:rPr>
        <w:t>不溶性杂质含量的测定</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GB/T</w:t>
      </w:r>
      <w:r>
        <w:rPr>
          <w:rFonts w:ascii="Times New Roman" w:hint="eastAsia"/>
          <w:kern w:val="2"/>
          <w:szCs w:val="24"/>
        </w:rPr>
        <w:t xml:space="preserve"> </w:t>
      </w:r>
      <w:r>
        <w:rPr>
          <w:rFonts w:ascii="Times New Roman" w:hint="eastAsia"/>
          <w:kern w:val="2"/>
          <w:szCs w:val="24"/>
        </w:rPr>
        <w:t xml:space="preserve">17374 </w:t>
      </w:r>
      <w:r>
        <w:rPr>
          <w:rFonts w:ascii="Times New Roman" w:hint="eastAsia"/>
          <w:kern w:val="2"/>
          <w:szCs w:val="24"/>
        </w:rPr>
        <w:t>食用植物油销售包装</w:t>
      </w:r>
    </w:p>
    <w:p w:rsidR="008F6A06" w:rsidRDefault="00DA00CA">
      <w:pPr>
        <w:pStyle w:val="afffffffffff7"/>
        <w:widowControl w:val="0"/>
        <w:tabs>
          <w:tab w:val="clear" w:pos="4201"/>
          <w:tab w:val="clear" w:pos="9298"/>
        </w:tabs>
        <w:rPr>
          <w:rFonts w:ascii="Times New Roman"/>
          <w:kern w:val="2"/>
          <w:szCs w:val="24"/>
        </w:rPr>
      </w:pPr>
      <w:r>
        <w:rPr>
          <w:rFonts w:ascii="Times New Roman"/>
          <w:kern w:val="2"/>
          <w:szCs w:val="24"/>
        </w:rPr>
        <w:t>GB/T 191</w:t>
      </w:r>
      <w:r>
        <w:rPr>
          <w:rFonts w:ascii="Times New Roman" w:hint="eastAsia"/>
          <w:kern w:val="2"/>
          <w:szCs w:val="24"/>
        </w:rPr>
        <w:t xml:space="preserve">12 </w:t>
      </w:r>
      <w:r>
        <w:rPr>
          <w:rFonts w:ascii="Times New Roman" w:hint="eastAsia"/>
          <w:kern w:val="2"/>
          <w:szCs w:val="24"/>
        </w:rPr>
        <w:t>米糠油</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GB/T</w:t>
      </w:r>
      <w:r>
        <w:rPr>
          <w:rFonts w:ascii="Times New Roman" w:hint="eastAsia"/>
          <w:kern w:val="2"/>
          <w:szCs w:val="24"/>
        </w:rPr>
        <w:t xml:space="preserve"> </w:t>
      </w:r>
      <w:r>
        <w:rPr>
          <w:rFonts w:ascii="Times New Roman" w:hint="eastAsia"/>
          <w:kern w:val="2"/>
          <w:szCs w:val="24"/>
        </w:rPr>
        <w:t xml:space="preserve">20795 </w:t>
      </w:r>
      <w:r>
        <w:rPr>
          <w:rFonts w:ascii="Times New Roman" w:hint="eastAsia"/>
          <w:kern w:val="2"/>
          <w:szCs w:val="24"/>
        </w:rPr>
        <w:t>植物油脂烟点测定</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 xml:space="preserve">GB/T 25223 </w:t>
      </w:r>
      <w:r>
        <w:rPr>
          <w:rFonts w:ascii="Times New Roman" w:hint="eastAsia"/>
          <w:kern w:val="2"/>
          <w:szCs w:val="24"/>
        </w:rPr>
        <w:t>动植物油脂</w:t>
      </w:r>
      <w:r>
        <w:rPr>
          <w:rFonts w:ascii="Times New Roman" w:hint="eastAsia"/>
          <w:kern w:val="2"/>
          <w:szCs w:val="24"/>
        </w:rPr>
        <w:t xml:space="preserve"> </w:t>
      </w:r>
      <w:r>
        <w:rPr>
          <w:rFonts w:ascii="Times New Roman" w:hint="eastAsia"/>
          <w:kern w:val="2"/>
          <w:szCs w:val="24"/>
        </w:rPr>
        <w:t>甾醇组成和甾醇总量的测定</w:t>
      </w:r>
      <w:r>
        <w:rPr>
          <w:rFonts w:ascii="Times New Roman" w:hint="eastAsia"/>
          <w:kern w:val="2"/>
          <w:szCs w:val="24"/>
        </w:rPr>
        <w:t xml:space="preserve"> </w:t>
      </w:r>
      <w:r>
        <w:rPr>
          <w:rFonts w:ascii="Times New Roman" w:hint="eastAsia"/>
          <w:kern w:val="2"/>
          <w:szCs w:val="24"/>
        </w:rPr>
        <w:t>气相色谱法</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 xml:space="preserve">GB/T 26635 </w:t>
      </w:r>
      <w:r>
        <w:rPr>
          <w:rFonts w:ascii="Times New Roman" w:hint="eastAsia"/>
          <w:kern w:val="2"/>
          <w:szCs w:val="24"/>
        </w:rPr>
        <w:t>动植物油脂</w:t>
      </w:r>
      <w:r>
        <w:rPr>
          <w:rFonts w:ascii="Times New Roman" w:hint="eastAsia"/>
          <w:kern w:val="2"/>
          <w:szCs w:val="24"/>
        </w:rPr>
        <w:t xml:space="preserve"> </w:t>
      </w:r>
      <w:r>
        <w:rPr>
          <w:rFonts w:ascii="Times New Roman" w:hint="eastAsia"/>
          <w:kern w:val="2"/>
          <w:szCs w:val="24"/>
        </w:rPr>
        <w:t>生育酚及生育三烯酚含量</w:t>
      </w:r>
      <w:r>
        <w:rPr>
          <w:rFonts w:ascii="Times New Roman" w:hint="eastAsia"/>
          <w:kern w:val="2"/>
          <w:szCs w:val="24"/>
        </w:rPr>
        <w:t xml:space="preserve"> </w:t>
      </w:r>
      <w:r>
        <w:rPr>
          <w:rFonts w:ascii="Times New Roman" w:hint="eastAsia"/>
          <w:kern w:val="2"/>
          <w:szCs w:val="24"/>
        </w:rPr>
        <w:t>高效液相色谱法</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 xml:space="preserve">GB 28050 </w:t>
      </w:r>
      <w:r>
        <w:rPr>
          <w:rFonts w:ascii="Times New Roman" w:hint="eastAsia"/>
          <w:kern w:val="2"/>
          <w:szCs w:val="24"/>
        </w:rPr>
        <w:t>食品安全国家标准</w:t>
      </w:r>
      <w:r>
        <w:rPr>
          <w:rFonts w:ascii="Times New Roman" w:hint="eastAsia"/>
          <w:kern w:val="2"/>
          <w:szCs w:val="24"/>
        </w:rPr>
        <w:t xml:space="preserve"> </w:t>
      </w:r>
      <w:r>
        <w:rPr>
          <w:rFonts w:ascii="Times New Roman" w:hint="eastAsia"/>
          <w:kern w:val="2"/>
          <w:szCs w:val="24"/>
        </w:rPr>
        <w:t>预包装食品营养标签通则</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GB/T</w:t>
      </w:r>
      <w:r>
        <w:rPr>
          <w:rFonts w:ascii="Times New Roman" w:hint="eastAsia"/>
          <w:kern w:val="2"/>
          <w:szCs w:val="24"/>
        </w:rPr>
        <w:t xml:space="preserve"> </w:t>
      </w:r>
      <w:r>
        <w:rPr>
          <w:rFonts w:ascii="Times New Roman" w:hint="eastAsia"/>
          <w:kern w:val="2"/>
          <w:szCs w:val="24"/>
        </w:rPr>
        <w:t xml:space="preserve">30354 </w:t>
      </w:r>
      <w:r>
        <w:rPr>
          <w:rFonts w:ascii="Times New Roman" w:hint="eastAsia"/>
          <w:kern w:val="2"/>
          <w:szCs w:val="24"/>
        </w:rPr>
        <w:t>食用植物油散装运输规范</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GB/T</w:t>
      </w:r>
      <w:r>
        <w:rPr>
          <w:rFonts w:ascii="Times New Roman" w:hint="eastAsia"/>
          <w:kern w:val="2"/>
          <w:szCs w:val="24"/>
        </w:rPr>
        <w:t xml:space="preserve"> </w:t>
      </w:r>
      <w:r>
        <w:rPr>
          <w:rFonts w:ascii="Times New Roman" w:hint="eastAsia"/>
          <w:kern w:val="2"/>
          <w:szCs w:val="24"/>
        </w:rPr>
        <w:t xml:space="preserve">35877 </w:t>
      </w:r>
      <w:r>
        <w:rPr>
          <w:rFonts w:ascii="Times New Roman" w:hint="eastAsia"/>
          <w:kern w:val="2"/>
          <w:szCs w:val="24"/>
        </w:rPr>
        <w:t>粮油检验</w:t>
      </w:r>
      <w:r>
        <w:rPr>
          <w:rFonts w:ascii="Times New Roman" w:hint="eastAsia"/>
          <w:kern w:val="2"/>
          <w:szCs w:val="24"/>
        </w:rPr>
        <w:t xml:space="preserve"> </w:t>
      </w:r>
      <w:r>
        <w:rPr>
          <w:rFonts w:ascii="Times New Roman" w:hint="eastAsia"/>
          <w:kern w:val="2"/>
          <w:szCs w:val="24"/>
        </w:rPr>
        <w:t>动植物油脂冷冻试验</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 xml:space="preserve">JJF 1070 </w:t>
      </w:r>
      <w:r>
        <w:rPr>
          <w:rFonts w:ascii="Times New Roman" w:hint="eastAsia"/>
          <w:kern w:val="2"/>
          <w:szCs w:val="24"/>
        </w:rPr>
        <w:t>定量包装商品净含量计量检验规则</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 xml:space="preserve">LS/T 1218 </w:t>
      </w:r>
      <w:r>
        <w:rPr>
          <w:rFonts w:ascii="Times New Roman" w:hint="eastAsia"/>
          <w:kern w:val="2"/>
          <w:szCs w:val="24"/>
        </w:rPr>
        <w:t>中国好粮油</w:t>
      </w:r>
      <w:r>
        <w:rPr>
          <w:rFonts w:ascii="Times New Roman" w:hint="eastAsia"/>
          <w:kern w:val="2"/>
          <w:szCs w:val="24"/>
        </w:rPr>
        <w:t xml:space="preserve"> </w:t>
      </w:r>
      <w:r>
        <w:rPr>
          <w:rFonts w:ascii="Times New Roman" w:hint="eastAsia"/>
          <w:kern w:val="2"/>
          <w:szCs w:val="24"/>
        </w:rPr>
        <w:t>生产质量控制规范</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 xml:space="preserve">LS/T 3249 </w:t>
      </w:r>
      <w:r>
        <w:rPr>
          <w:rFonts w:ascii="Times New Roman" w:hint="eastAsia"/>
          <w:kern w:val="2"/>
          <w:szCs w:val="24"/>
        </w:rPr>
        <w:t>中国好粮油</w:t>
      </w:r>
      <w:r>
        <w:rPr>
          <w:rFonts w:ascii="Times New Roman" w:hint="eastAsia"/>
          <w:kern w:val="2"/>
          <w:szCs w:val="24"/>
        </w:rPr>
        <w:t xml:space="preserve"> </w:t>
      </w:r>
      <w:r>
        <w:rPr>
          <w:rFonts w:ascii="Times New Roman" w:hint="eastAsia"/>
          <w:kern w:val="2"/>
          <w:szCs w:val="24"/>
        </w:rPr>
        <w:t>食用植物油</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LS/T 3269</w:t>
      </w:r>
      <w:r>
        <w:rPr>
          <w:rFonts w:ascii="Times New Roman" w:hint="eastAsia"/>
          <w:kern w:val="2"/>
          <w:szCs w:val="24"/>
        </w:rPr>
        <w:t xml:space="preserve"> </w:t>
      </w:r>
      <w:r>
        <w:rPr>
          <w:rFonts w:ascii="Times New Roman" w:hint="eastAsia"/>
          <w:kern w:val="2"/>
          <w:szCs w:val="24"/>
        </w:rPr>
        <w:t>油用米糠</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 xml:space="preserve">LS/T 6120 </w:t>
      </w:r>
      <w:r>
        <w:rPr>
          <w:rFonts w:ascii="Times New Roman" w:hint="eastAsia"/>
          <w:kern w:val="2"/>
          <w:szCs w:val="24"/>
        </w:rPr>
        <w:t>粮油检验</w:t>
      </w:r>
      <w:r>
        <w:rPr>
          <w:rFonts w:ascii="Times New Roman" w:hint="eastAsia"/>
          <w:kern w:val="2"/>
          <w:szCs w:val="24"/>
        </w:rPr>
        <w:t xml:space="preserve"> </w:t>
      </w:r>
      <w:r>
        <w:rPr>
          <w:rFonts w:ascii="Times New Roman" w:hint="eastAsia"/>
          <w:kern w:val="2"/>
          <w:szCs w:val="24"/>
        </w:rPr>
        <w:t>植物油中角鲨烯的测定</w:t>
      </w:r>
      <w:r>
        <w:rPr>
          <w:rFonts w:ascii="Times New Roman" w:hint="eastAsia"/>
          <w:kern w:val="2"/>
          <w:szCs w:val="24"/>
        </w:rPr>
        <w:t xml:space="preserve"> </w:t>
      </w:r>
      <w:r>
        <w:rPr>
          <w:rFonts w:ascii="Times New Roman" w:hint="eastAsia"/>
          <w:kern w:val="2"/>
          <w:szCs w:val="24"/>
        </w:rPr>
        <w:t>气相色谱法</w:t>
      </w:r>
    </w:p>
    <w:p w:rsidR="008F6A06" w:rsidRPr="00711E18" w:rsidRDefault="00DA00CA">
      <w:pPr>
        <w:pStyle w:val="afffffffffff7"/>
        <w:widowControl w:val="0"/>
        <w:tabs>
          <w:tab w:val="clear" w:pos="4201"/>
          <w:tab w:val="clear" w:pos="9298"/>
        </w:tabs>
        <w:rPr>
          <w:rFonts w:ascii="Times New Roman"/>
          <w:kern w:val="2"/>
          <w:szCs w:val="24"/>
        </w:rPr>
      </w:pPr>
      <w:r w:rsidRPr="00711E18">
        <w:rPr>
          <w:rFonts w:ascii="Times New Roman" w:hint="eastAsia"/>
          <w:kern w:val="2"/>
          <w:szCs w:val="24"/>
        </w:rPr>
        <w:t xml:space="preserve">LS/T 6121.1 </w:t>
      </w:r>
      <w:r w:rsidRPr="00711E18">
        <w:rPr>
          <w:rFonts w:ascii="Times New Roman" w:hint="eastAsia"/>
          <w:kern w:val="2"/>
          <w:szCs w:val="24"/>
        </w:rPr>
        <w:t>粮油检验</w:t>
      </w:r>
      <w:r w:rsidRPr="00711E18">
        <w:rPr>
          <w:rFonts w:ascii="Times New Roman" w:hint="eastAsia"/>
          <w:kern w:val="2"/>
          <w:szCs w:val="24"/>
        </w:rPr>
        <w:t xml:space="preserve"> </w:t>
      </w:r>
      <w:r w:rsidRPr="00711E18">
        <w:rPr>
          <w:rFonts w:ascii="Times New Roman" w:hint="eastAsia"/>
          <w:kern w:val="2"/>
          <w:szCs w:val="24"/>
        </w:rPr>
        <w:t>植物油中谷维素含量的测定</w:t>
      </w:r>
      <w:r w:rsidRPr="00711E18">
        <w:rPr>
          <w:rFonts w:ascii="Times New Roman" w:hint="eastAsia"/>
          <w:kern w:val="2"/>
          <w:szCs w:val="24"/>
        </w:rPr>
        <w:t xml:space="preserve"> </w:t>
      </w:r>
      <w:r w:rsidRPr="00711E18">
        <w:rPr>
          <w:rFonts w:ascii="Times New Roman" w:hint="eastAsia"/>
          <w:kern w:val="2"/>
          <w:szCs w:val="24"/>
        </w:rPr>
        <w:t>分光光度法</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LS/T 612</w:t>
      </w:r>
      <w:r>
        <w:rPr>
          <w:rFonts w:ascii="Times New Roman" w:hint="eastAsia"/>
          <w:kern w:val="2"/>
          <w:szCs w:val="24"/>
        </w:rPr>
        <w:t>1.2</w:t>
      </w:r>
      <w:r>
        <w:rPr>
          <w:rFonts w:ascii="Times New Roman" w:hint="eastAsia"/>
          <w:kern w:val="2"/>
          <w:szCs w:val="24"/>
        </w:rPr>
        <w:t xml:space="preserve"> </w:t>
      </w:r>
      <w:r>
        <w:rPr>
          <w:rFonts w:ascii="Times New Roman" w:hint="eastAsia"/>
          <w:kern w:val="2"/>
          <w:szCs w:val="24"/>
        </w:rPr>
        <w:t>粮油检验</w:t>
      </w:r>
      <w:r>
        <w:rPr>
          <w:rFonts w:ascii="Times New Roman" w:hint="eastAsia"/>
          <w:kern w:val="2"/>
          <w:szCs w:val="24"/>
        </w:rPr>
        <w:t xml:space="preserve"> </w:t>
      </w:r>
      <w:r>
        <w:rPr>
          <w:rFonts w:ascii="Times New Roman" w:hint="eastAsia"/>
          <w:kern w:val="2"/>
          <w:szCs w:val="24"/>
        </w:rPr>
        <w:t>植物油中</w:t>
      </w:r>
      <w:r>
        <w:rPr>
          <w:rFonts w:ascii="Times New Roman" w:hint="eastAsia"/>
          <w:kern w:val="2"/>
          <w:szCs w:val="24"/>
        </w:rPr>
        <w:t>谷维素含量</w:t>
      </w:r>
      <w:r>
        <w:rPr>
          <w:rFonts w:ascii="Times New Roman" w:hint="eastAsia"/>
          <w:kern w:val="2"/>
          <w:szCs w:val="24"/>
        </w:rPr>
        <w:t>的测定</w:t>
      </w:r>
      <w:r>
        <w:rPr>
          <w:rFonts w:ascii="Times New Roman" w:hint="eastAsia"/>
          <w:kern w:val="2"/>
          <w:szCs w:val="24"/>
        </w:rPr>
        <w:t xml:space="preserve"> </w:t>
      </w:r>
      <w:r>
        <w:rPr>
          <w:rFonts w:ascii="Times New Roman" w:hint="eastAsia"/>
          <w:kern w:val="2"/>
          <w:szCs w:val="24"/>
        </w:rPr>
        <w:t>高效液相</w:t>
      </w:r>
      <w:r>
        <w:rPr>
          <w:rFonts w:ascii="Times New Roman" w:hint="eastAsia"/>
          <w:kern w:val="2"/>
          <w:szCs w:val="24"/>
        </w:rPr>
        <w:t>色谱法</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lastRenderedPageBreak/>
        <w:t>T/</w:t>
      </w:r>
      <w:r>
        <w:rPr>
          <w:rFonts w:ascii="Times New Roman" w:hint="eastAsia"/>
          <w:kern w:val="2"/>
          <w:szCs w:val="24"/>
        </w:rPr>
        <w:t xml:space="preserve">LNSLX 010 </w:t>
      </w:r>
      <w:r>
        <w:rPr>
          <w:rFonts w:ascii="Times New Roman" w:hint="eastAsia"/>
          <w:kern w:val="2"/>
          <w:szCs w:val="24"/>
        </w:rPr>
        <w:t>辽宁好粮油</w:t>
      </w:r>
      <w:r>
        <w:rPr>
          <w:rFonts w:ascii="Times New Roman" w:hint="eastAsia"/>
          <w:kern w:val="2"/>
          <w:szCs w:val="24"/>
        </w:rPr>
        <w:t xml:space="preserve"> </w:t>
      </w:r>
      <w:r>
        <w:rPr>
          <w:rFonts w:ascii="Times New Roman" w:hint="eastAsia"/>
          <w:kern w:val="2"/>
          <w:szCs w:val="24"/>
        </w:rPr>
        <w:t>食用植物油</w:t>
      </w:r>
    </w:p>
    <w:p w:rsidR="008F6A06" w:rsidRDefault="00DA00CA">
      <w:pPr>
        <w:pStyle w:val="afffffffffff7"/>
        <w:widowControl w:val="0"/>
        <w:tabs>
          <w:tab w:val="clear" w:pos="4201"/>
          <w:tab w:val="clear" w:pos="9298"/>
        </w:tabs>
        <w:rPr>
          <w:rFonts w:ascii="Times New Roman"/>
          <w:kern w:val="2"/>
          <w:szCs w:val="24"/>
        </w:rPr>
      </w:pPr>
      <w:r>
        <w:rPr>
          <w:rFonts w:ascii="Times New Roman" w:hint="eastAsia"/>
          <w:kern w:val="2"/>
          <w:szCs w:val="24"/>
        </w:rPr>
        <w:t>国家市场监督管理总局令第</w:t>
      </w:r>
      <w:r>
        <w:rPr>
          <w:rFonts w:ascii="Times New Roman" w:hint="eastAsia"/>
          <w:kern w:val="2"/>
          <w:szCs w:val="24"/>
        </w:rPr>
        <w:t>70</w:t>
      </w:r>
      <w:r>
        <w:rPr>
          <w:rFonts w:ascii="Times New Roman" w:hint="eastAsia"/>
          <w:kern w:val="2"/>
          <w:szCs w:val="24"/>
        </w:rPr>
        <w:t>号《定量包装商品计量监督管理办法》（</w:t>
      </w:r>
      <w:r>
        <w:rPr>
          <w:rFonts w:ascii="Times New Roman" w:hint="eastAsia"/>
          <w:kern w:val="2"/>
          <w:szCs w:val="24"/>
        </w:rPr>
        <w:t>2023</w:t>
      </w:r>
      <w:r>
        <w:rPr>
          <w:rFonts w:ascii="Times New Roman" w:hint="eastAsia"/>
          <w:kern w:val="2"/>
          <w:szCs w:val="24"/>
        </w:rPr>
        <w:t>年</w:t>
      </w:r>
      <w:r>
        <w:rPr>
          <w:rFonts w:ascii="Times New Roman" w:hint="eastAsia"/>
          <w:kern w:val="2"/>
          <w:szCs w:val="24"/>
        </w:rPr>
        <w:t>3</w:t>
      </w:r>
      <w:r>
        <w:rPr>
          <w:rFonts w:ascii="Times New Roman" w:hint="eastAsia"/>
          <w:kern w:val="2"/>
          <w:szCs w:val="24"/>
        </w:rPr>
        <w:t>月</w:t>
      </w:r>
      <w:r>
        <w:rPr>
          <w:rFonts w:ascii="Times New Roman" w:hint="eastAsia"/>
          <w:kern w:val="2"/>
          <w:szCs w:val="24"/>
        </w:rPr>
        <w:t>16</w:t>
      </w:r>
      <w:r>
        <w:rPr>
          <w:rFonts w:ascii="Times New Roman" w:hint="eastAsia"/>
          <w:kern w:val="2"/>
          <w:szCs w:val="24"/>
        </w:rPr>
        <w:t>日公布）</w:t>
      </w:r>
    </w:p>
    <w:p w:rsidR="008F6A06" w:rsidRDefault="00DA00CA">
      <w:pPr>
        <w:pStyle w:val="affd"/>
        <w:spacing w:before="240" w:after="240"/>
      </w:pPr>
      <w:bookmarkStart w:id="42" w:name="_Toc97192966"/>
      <w:r>
        <w:rPr>
          <w:rFonts w:hint="eastAsia"/>
        </w:rPr>
        <w:t>术语和定义</w:t>
      </w:r>
      <w:bookmarkEnd w:id="42"/>
    </w:p>
    <w:bookmarkStart w:id="43" w:name="_Toc26986532" w:displacedByCustomXml="next"/>
    <w:bookmarkEnd w:id="43" w:displacedByCustomXml="next"/>
    <w:sdt>
      <w:sdtPr>
        <w:rPr>
          <w:rFonts w:ascii="Times New Roman"/>
          <w:lang w:bidi="zh-CN"/>
        </w:rPr>
        <w:id w:val="208089431"/>
        <w:placeholder>
          <w:docPart w:val="{88c883a6-fb0e-466b-9800-8d4f07c81e64}"/>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rsidR="008F6A06" w:rsidRDefault="00DA00CA" w:rsidP="00711E18">
          <w:pPr>
            <w:pStyle w:val="afffff2"/>
            <w:ind w:firstLine="420"/>
            <w:rPr>
              <w:rFonts w:ascii="Times New Roman"/>
              <w:lang w:bidi="zh-CN"/>
            </w:rPr>
          </w:pPr>
          <w:r>
            <w:rPr>
              <w:rFonts w:ascii="Times New Roman" w:hint="eastAsia"/>
              <w:lang w:bidi="zh-CN"/>
            </w:rPr>
            <w:t>GB/T</w:t>
          </w:r>
          <w:r>
            <w:rPr>
              <w:rFonts w:ascii="Times New Roman" w:hint="eastAsia"/>
              <w:lang w:bidi="zh-CN"/>
            </w:rPr>
            <w:t xml:space="preserve"> </w:t>
          </w:r>
          <w:r>
            <w:rPr>
              <w:rFonts w:ascii="Times New Roman" w:hint="eastAsia"/>
              <w:lang w:bidi="zh-CN"/>
            </w:rPr>
            <w:t>19112</w:t>
          </w:r>
          <w:r>
            <w:rPr>
              <w:rFonts w:ascii="Times New Roman" w:hint="eastAsia"/>
              <w:lang w:bidi="zh-CN"/>
            </w:rPr>
            <w:t>、</w:t>
          </w:r>
          <w:r>
            <w:rPr>
              <w:rFonts w:ascii="Times New Roman" w:hint="eastAsia"/>
              <w:lang w:bidi="zh-CN"/>
            </w:rPr>
            <w:t>LS/T 3249</w:t>
          </w:r>
          <w:r>
            <w:rPr>
              <w:rFonts w:ascii="Times New Roman" w:hAnsi="宋体"/>
              <w:lang w:bidi="zh-CN"/>
            </w:rPr>
            <w:t>界定的以及下列术语和定义适用于本文件。</w:t>
          </w:r>
        </w:p>
      </w:sdtContent>
    </w:sdt>
    <w:p w:rsidR="008F6A06" w:rsidRDefault="008F6A06" w:rsidP="00711E18">
      <w:pPr>
        <w:pStyle w:val="afffff2"/>
        <w:ind w:firstLine="420"/>
        <w:rPr>
          <w:rFonts w:ascii="Times New Roman"/>
          <w:lang w:bidi="zh-CN"/>
        </w:rPr>
      </w:pPr>
    </w:p>
    <w:p w:rsidR="008F6A06" w:rsidRDefault="00DA00CA">
      <w:pPr>
        <w:pStyle w:val="afffffffffff1"/>
        <w:ind w:left="420" w:hangingChars="200" w:hanging="420"/>
        <w:rPr>
          <w:rFonts w:ascii="黑体" w:eastAsia="黑体" w:hAnsi="黑体"/>
        </w:rPr>
      </w:pPr>
      <w:r>
        <w:rPr>
          <w:rFonts w:ascii="黑体" w:eastAsia="黑体" w:hAnsi="黑体" w:hint="eastAsia"/>
        </w:rPr>
        <w:t>辽宁好粮油</w:t>
      </w:r>
      <w:r>
        <w:rPr>
          <w:rFonts w:ascii="黑体" w:eastAsia="黑体" w:hAnsi="黑体" w:hint="eastAsia"/>
        </w:rPr>
        <w:t xml:space="preserve"> </w:t>
      </w:r>
      <w:r>
        <w:rPr>
          <w:rFonts w:ascii="黑体" w:eastAsia="黑体" w:hAnsi="黑体" w:hint="eastAsia"/>
        </w:rPr>
        <w:t>稻米油</w:t>
      </w:r>
      <w:r>
        <w:rPr>
          <w:rFonts w:ascii="黑体" w:eastAsia="黑体" w:hAnsi="黑体" w:hint="eastAsia"/>
        </w:rPr>
        <w:t xml:space="preserve"> Liaoning good grain</w:t>
      </w:r>
      <w:r>
        <w:rPr>
          <w:rFonts w:ascii="黑体" w:eastAsia="黑体" w:hAnsi="黑体" w:hint="eastAsia"/>
        </w:rPr>
        <w:t>＆</w:t>
      </w:r>
      <w:r>
        <w:rPr>
          <w:rFonts w:ascii="黑体" w:eastAsia="黑体" w:hAnsi="黑体" w:hint="eastAsia"/>
        </w:rPr>
        <w:t>oil - rice</w:t>
      </w:r>
      <w:r>
        <w:rPr>
          <w:rFonts w:ascii="黑体" w:eastAsia="黑体" w:hAnsi="黑体" w:hint="eastAsia"/>
        </w:rPr>
        <w:t xml:space="preserve"> </w:t>
      </w:r>
      <w:r>
        <w:rPr>
          <w:rFonts w:ascii="黑体" w:eastAsia="黑体" w:hAnsi="黑体" w:hint="eastAsia"/>
        </w:rPr>
        <w:t>oil</w:t>
      </w:r>
    </w:p>
    <w:p w:rsidR="008F6A06" w:rsidRPr="00711E18" w:rsidRDefault="00DA00CA">
      <w:pPr>
        <w:pStyle w:val="afffff2"/>
        <w:ind w:firstLine="420"/>
      </w:pPr>
      <w:r w:rsidRPr="00711E18">
        <w:rPr>
          <w:rFonts w:hint="eastAsia"/>
        </w:rPr>
        <w:t>以米糠（米皮、胚芽）或</w:t>
      </w:r>
      <w:r w:rsidRPr="00711E18">
        <w:rPr>
          <w:rFonts w:hint="eastAsia"/>
        </w:rPr>
        <w:t>米糠原油</w:t>
      </w:r>
      <w:r w:rsidRPr="00711E18">
        <w:rPr>
          <w:rFonts w:hint="eastAsia"/>
        </w:rPr>
        <w:t>为原料，由</w:t>
      </w:r>
      <w:r w:rsidRPr="00711E18">
        <w:rPr>
          <w:rFonts w:hint="eastAsia"/>
          <w:lang w:bidi="zh-CN"/>
        </w:rPr>
        <w:t>辽宁省</w:t>
      </w:r>
      <w:r w:rsidRPr="00711E18">
        <w:rPr>
          <w:rFonts w:hint="eastAsia"/>
          <w:lang w:bidi="zh-CN"/>
        </w:rPr>
        <w:t>行政</w:t>
      </w:r>
      <w:r w:rsidRPr="00711E18">
        <w:rPr>
          <w:rFonts w:hint="eastAsia"/>
        </w:rPr>
        <w:t>区域内</w:t>
      </w:r>
      <w:r w:rsidRPr="00711E18">
        <w:rPr>
          <w:rFonts w:hint="eastAsia"/>
        </w:rPr>
        <w:t>的</w:t>
      </w:r>
      <w:r w:rsidRPr="00711E18">
        <w:rPr>
          <w:rFonts w:hint="eastAsia"/>
        </w:rPr>
        <w:t>企业</w:t>
      </w:r>
      <w:r w:rsidRPr="00711E18">
        <w:rPr>
          <w:rFonts w:hint="eastAsia"/>
        </w:rPr>
        <w:t>经压榨、浸出等工艺加工而成的食用商品稻米油。</w:t>
      </w:r>
    </w:p>
    <w:p w:rsidR="008F6A06" w:rsidRPr="00711E18" w:rsidRDefault="00DA00CA">
      <w:pPr>
        <w:pStyle w:val="affd"/>
        <w:spacing w:before="240" w:after="240"/>
      </w:pPr>
      <w:r w:rsidRPr="00711E18">
        <w:rPr>
          <w:rFonts w:hint="eastAsia"/>
        </w:rPr>
        <w:t>质量与安全要求</w:t>
      </w:r>
    </w:p>
    <w:p w:rsidR="008F6A06" w:rsidRPr="00711E18" w:rsidRDefault="00DA00CA">
      <w:pPr>
        <w:pStyle w:val="affe"/>
        <w:spacing w:before="120" w:after="120"/>
      </w:pPr>
      <w:r w:rsidRPr="00711E18">
        <w:rPr>
          <w:rFonts w:hint="eastAsia"/>
        </w:rPr>
        <w:t>原料要求</w:t>
      </w:r>
    </w:p>
    <w:p w:rsidR="008F6A06" w:rsidRPr="00711E18" w:rsidRDefault="00DA00CA">
      <w:pPr>
        <w:pStyle w:val="afffff2"/>
        <w:ind w:firstLineChars="0" w:firstLine="0"/>
      </w:pPr>
      <w:r w:rsidRPr="00711E18">
        <w:rPr>
          <w:rStyle w:val="Chara"/>
          <w:rFonts w:hint="eastAsia"/>
        </w:rPr>
        <w:t xml:space="preserve">4.1.1 </w:t>
      </w:r>
      <w:r w:rsidRPr="00711E18">
        <w:rPr>
          <w:rFonts w:hint="eastAsia"/>
        </w:rPr>
        <w:t>应采用新鲜米糠（米皮、胚芽）或米糠原油为原料，</w:t>
      </w:r>
      <w:r w:rsidRPr="00711E18">
        <w:rPr>
          <w:rFonts w:hint="eastAsia"/>
        </w:rPr>
        <w:t>米糠应符合</w:t>
      </w:r>
      <w:r w:rsidRPr="00711E18">
        <w:rPr>
          <w:rFonts w:hint="eastAsia"/>
        </w:rPr>
        <w:t>LS/T 3269</w:t>
      </w:r>
      <w:r w:rsidRPr="00711E18">
        <w:rPr>
          <w:rFonts w:hint="eastAsia"/>
        </w:rPr>
        <w:t>的要求。</w:t>
      </w:r>
    </w:p>
    <w:p w:rsidR="008F6A06" w:rsidRPr="00711E18" w:rsidRDefault="00DA00CA">
      <w:pPr>
        <w:pStyle w:val="afffff2"/>
        <w:ind w:firstLineChars="0" w:firstLine="0"/>
      </w:pPr>
      <w:r w:rsidRPr="00711E18">
        <w:rPr>
          <w:rStyle w:val="Chara"/>
          <w:rFonts w:hint="eastAsia"/>
        </w:rPr>
        <w:t xml:space="preserve">4.1.2 </w:t>
      </w:r>
      <w:r w:rsidRPr="00711E18">
        <w:rPr>
          <w:rFonts w:hint="eastAsia"/>
        </w:rPr>
        <w:t>米糠原油应符合表</w:t>
      </w:r>
      <w:r w:rsidRPr="00711E18">
        <w:rPr>
          <w:rFonts w:hint="eastAsia"/>
        </w:rPr>
        <w:t>1</w:t>
      </w:r>
      <w:r w:rsidRPr="00711E18">
        <w:rPr>
          <w:rFonts w:hint="eastAsia"/>
        </w:rPr>
        <w:t>及</w:t>
      </w:r>
      <w:r w:rsidRPr="00711E18">
        <w:rPr>
          <w:rFonts w:hint="eastAsia"/>
        </w:rPr>
        <w:t>GB 2716</w:t>
      </w:r>
      <w:r w:rsidRPr="00711E18">
        <w:rPr>
          <w:rFonts w:hint="eastAsia"/>
        </w:rPr>
        <w:t>的要求。</w:t>
      </w:r>
    </w:p>
    <w:p w:rsidR="008F6A06" w:rsidRDefault="00DA00CA">
      <w:pPr>
        <w:pStyle w:val="aff3"/>
        <w:spacing w:before="120" w:after="120"/>
      </w:pPr>
      <w:r>
        <w:rPr>
          <w:rFonts w:hint="eastAsia"/>
        </w:rPr>
        <w:t>米糠原油质量指标</w:t>
      </w:r>
    </w:p>
    <w:tbl>
      <w:tblPr>
        <w:tblW w:w="77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8"/>
        <w:gridCol w:w="5176"/>
      </w:tblGrid>
      <w:tr w:rsidR="008F6A06">
        <w:trPr>
          <w:trHeight w:val="319"/>
          <w:jc w:val="center"/>
        </w:trPr>
        <w:tc>
          <w:tcPr>
            <w:tcW w:w="2558"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项目</w:t>
            </w:r>
          </w:p>
        </w:tc>
        <w:tc>
          <w:tcPr>
            <w:tcW w:w="5176"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质量指标</w:t>
            </w:r>
          </w:p>
        </w:tc>
      </w:tr>
      <w:tr w:rsidR="008F6A06">
        <w:trPr>
          <w:trHeight w:val="319"/>
          <w:jc w:val="center"/>
        </w:trPr>
        <w:tc>
          <w:tcPr>
            <w:tcW w:w="2558" w:type="dxa"/>
            <w:vAlign w:val="center"/>
          </w:tcPr>
          <w:p w:rsidR="008F6A06" w:rsidRDefault="00DA00CA">
            <w:pPr>
              <w:pStyle w:val="afffffffffff7"/>
              <w:ind w:firstLineChars="0" w:firstLine="0"/>
              <w:jc w:val="left"/>
              <w:rPr>
                <w:rFonts w:hAnsi="宋体"/>
                <w:color w:val="000000"/>
                <w:sz w:val="18"/>
                <w:szCs w:val="18"/>
              </w:rPr>
            </w:pPr>
            <w:r>
              <w:rPr>
                <w:rFonts w:hAnsi="宋体" w:hint="eastAsia"/>
                <w:color w:val="000000"/>
                <w:sz w:val="18"/>
                <w:szCs w:val="18"/>
              </w:rPr>
              <w:t>气味、滋味</w:t>
            </w:r>
          </w:p>
        </w:tc>
        <w:tc>
          <w:tcPr>
            <w:tcW w:w="5176"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具有米糠原油固有的气味和滋味、无异味</w:t>
            </w:r>
          </w:p>
        </w:tc>
      </w:tr>
      <w:tr w:rsidR="008F6A06">
        <w:trPr>
          <w:trHeight w:val="319"/>
          <w:jc w:val="center"/>
        </w:trPr>
        <w:tc>
          <w:tcPr>
            <w:tcW w:w="2558" w:type="dxa"/>
            <w:vAlign w:val="center"/>
          </w:tcPr>
          <w:p w:rsidR="008F6A06" w:rsidRDefault="00DA00CA">
            <w:pPr>
              <w:pStyle w:val="afffffffffff7"/>
              <w:ind w:firstLineChars="0" w:firstLine="0"/>
              <w:jc w:val="left"/>
              <w:rPr>
                <w:rFonts w:hAnsi="宋体"/>
                <w:color w:val="000000"/>
                <w:sz w:val="18"/>
                <w:szCs w:val="18"/>
              </w:rPr>
            </w:pPr>
            <w:r>
              <w:rPr>
                <w:rFonts w:hAnsi="宋体" w:hint="eastAsia"/>
                <w:color w:val="000000"/>
                <w:sz w:val="18"/>
                <w:szCs w:val="18"/>
              </w:rPr>
              <w:t>水分及挥发物含量</w:t>
            </w:r>
            <w:r>
              <w:rPr>
                <w:rFonts w:hAnsi="宋体" w:hint="eastAsia"/>
                <w:color w:val="000000"/>
                <w:sz w:val="18"/>
                <w:szCs w:val="18"/>
              </w:rPr>
              <w:t>/%</w:t>
            </w:r>
            <w:r>
              <w:rPr>
                <w:rFonts w:hAnsi="宋体" w:hint="eastAsia"/>
                <w:color w:val="000000"/>
                <w:sz w:val="18"/>
                <w:szCs w:val="18"/>
              </w:rPr>
              <w:t xml:space="preserve">     </w:t>
            </w:r>
            <w:r>
              <w:rPr>
                <w:rFonts w:hAnsi="宋体" w:hint="eastAsia"/>
                <w:sz w:val="18"/>
                <w:szCs w:val="18"/>
              </w:rPr>
              <w:t>≤</w:t>
            </w:r>
          </w:p>
        </w:tc>
        <w:tc>
          <w:tcPr>
            <w:tcW w:w="5176"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0.20</w:t>
            </w:r>
          </w:p>
        </w:tc>
      </w:tr>
      <w:tr w:rsidR="008F6A06">
        <w:trPr>
          <w:trHeight w:val="329"/>
          <w:jc w:val="center"/>
        </w:trPr>
        <w:tc>
          <w:tcPr>
            <w:tcW w:w="2558" w:type="dxa"/>
            <w:vAlign w:val="center"/>
          </w:tcPr>
          <w:p w:rsidR="008F6A06" w:rsidRDefault="00DA00CA">
            <w:pPr>
              <w:pStyle w:val="afffffffffff7"/>
              <w:ind w:firstLineChars="0" w:firstLine="0"/>
              <w:jc w:val="left"/>
              <w:rPr>
                <w:rFonts w:hAnsi="宋体"/>
                <w:color w:val="000000"/>
                <w:sz w:val="18"/>
                <w:szCs w:val="18"/>
              </w:rPr>
            </w:pPr>
            <w:r>
              <w:rPr>
                <w:rFonts w:hAnsi="宋体" w:hint="eastAsia"/>
                <w:color w:val="000000"/>
                <w:sz w:val="18"/>
                <w:szCs w:val="18"/>
              </w:rPr>
              <w:t>不溶性杂质含量</w:t>
            </w:r>
            <w:r>
              <w:rPr>
                <w:rFonts w:hAnsi="宋体" w:hint="eastAsia"/>
                <w:color w:val="000000"/>
                <w:sz w:val="18"/>
                <w:szCs w:val="18"/>
              </w:rPr>
              <w:t>/%</w:t>
            </w:r>
            <w:r>
              <w:rPr>
                <w:rFonts w:hAnsi="宋体" w:hint="eastAsia"/>
                <w:color w:val="000000"/>
                <w:sz w:val="18"/>
                <w:szCs w:val="18"/>
              </w:rPr>
              <w:t xml:space="preserve">       </w:t>
            </w:r>
            <w:r>
              <w:rPr>
                <w:rFonts w:hAnsi="宋体" w:hint="eastAsia"/>
                <w:sz w:val="18"/>
                <w:szCs w:val="18"/>
              </w:rPr>
              <w:t>≤</w:t>
            </w:r>
          </w:p>
        </w:tc>
        <w:tc>
          <w:tcPr>
            <w:tcW w:w="5176"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0.20</w:t>
            </w:r>
          </w:p>
        </w:tc>
      </w:tr>
      <w:tr w:rsidR="008F6A06">
        <w:trPr>
          <w:trHeight w:val="329"/>
          <w:jc w:val="center"/>
        </w:trPr>
        <w:tc>
          <w:tcPr>
            <w:tcW w:w="2558" w:type="dxa"/>
            <w:vAlign w:val="center"/>
          </w:tcPr>
          <w:p w:rsidR="008F6A06" w:rsidRDefault="00DA00CA">
            <w:pPr>
              <w:pStyle w:val="afffffffffff7"/>
              <w:ind w:firstLineChars="0" w:firstLine="0"/>
              <w:jc w:val="left"/>
              <w:rPr>
                <w:rFonts w:hAnsi="宋体"/>
                <w:color w:val="000000"/>
                <w:sz w:val="18"/>
                <w:szCs w:val="18"/>
              </w:rPr>
            </w:pPr>
            <w:r>
              <w:rPr>
                <w:rFonts w:hAnsi="宋体" w:hint="eastAsia"/>
                <w:color w:val="000000"/>
                <w:sz w:val="18"/>
                <w:szCs w:val="18"/>
              </w:rPr>
              <w:t>酸价</w:t>
            </w:r>
            <w:r>
              <w:rPr>
                <w:rFonts w:hAnsi="宋体"/>
                <w:sz w:val="18"/>
                <w:szCs w:val="18"/>
              </w:rPr>
              <w:t xml:space="preserve">(KOH) </w:t>
            </w:r>
            <w:r>
              <w:rPr>
                <w:rFonts w:hAnsi="宋体" w:hint="eastAsia"/>
                <w:sz w:val="18"/>
                <w:szCs w:val="18"/>
              </w:rPr>
              <w:t xml:space="preserve">/ </w:t>
            </w:r>
            <w:r>
              <w:rPr>
                <w:rFonts w:hAnsi="宋体"/>
                <w:sz w:val="18"/>
                <w:szCs w:val="18"/>
              </w:rPr>
              <w:t>(mg/g)</w:t>
            </w:r>
            <w:r>
              <w:rPr>
                <w:rFonts w:hAnsi="宋体" w:hint="eastAsia"/>
                <w:sz w:val="18"/>
                <w:szCs w:val="18"/>
              </w:rPr>
              <w:t xml:space="preserve">        </w:t>
            </w:r>
            <w:r>
              <w:rPr>
                <w:rFonts w:hAnsi="宋体" w:hint="eastAsia"/>
                <w:sz w:val="18"/>
                <w:szCs w:val="18"/>
              </w:rPr>
              <w:t>≤</w:t>
            </w:r>
          </w:p>
        </w:tc>
        <w:tc>
          <w:tcPr>
            <w:tcW w:w="5176"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25</w:t>
            </w:r>
          </w:p>
        </w:tc>
      </w:tr>
      <w:tr w:rsidR="008F6A06">
        <w:trPr>
          <w:trHeight w:val="329"/>
          <w:jc w:val="center"/>
        </w:trPr>
        <w:tc>
          <w:tcPr>
            <w:tcW w:w="2558" w:type="dxa"/>
            <w:vAlign w:val="center"/>
          </w:tcPr>
          <w:p w:rsidR="008F6A06" w:rsidRDefault="00DA00CA">
            <w:pPr>
              <w:pStyle w:val="afffffffffff7"/>
              <w:ind w:firstLineChars="0" w:firstLine="0"/>
              <w:jc w:val="left"/>
              <w:rPr>
                <w:rFonts w:hAnsi="宋体"/>
                <w:color w:val="000000"/>
                <w:sz w:val="18"/>
                <w:szCs w:val="18"/>
              </w:rPr>
            </w:pPr>
            <w:r>
              <w:rPr>
                <w:rFonts w:hAnsi="宋体" w:hint="eastAsia"/>
                <w:color w:val="000000"/>
                <w:sz w:val="18"/>
                <w:szCs w:val="18"/>
              </w:rPr>
              <w:t>过氧化值</w:t>
            </w:r>
            <w:r>
              <w:rPr>
                <w:rFonts w:hAnsi="宋体" w:hint="eastAsia"/>
                <w:color w:val="000000"/>
                <w:sz w:val="18"/>
                <w:szCs w:val="18"/>
              </w:rPr>
              <w:t xml:space="preserve">/ (g/100g)        </w:t>
            </w:r>
            <w:r>
              <w:rPr>
                <w:rFonts w:hAnsi="宋体" w:hint="eastAsia"/>
                <w:sz w:val="18"/>
                <w:szCs w:val="18"/>
              </w:rPr>
              <w:t>≤</w:t>
            </w:r>
          </w:p>
        </w:tc>
        <w:tc>
          <w:tcPr>
            <w:tcW w:w="5176"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0.25</w:t>
            </w:r>
          </w:p>
        </w:tc>
      </w:tr>
    </w:tbl>
    <w:p w:rsidR="008F6A06" w:rsidRDefault="008F6A06" w:rsidP="00711E18">
      <w:pPr>
        <w:pStyle w:val="afffff2"/>
        <w:ind w:firstLine="420"/>
      </w:pPr>
    </w:p>
    <w:p w:rsidR="008F6A06" w:rsidRDefault="00DA00CA">
      <w:pPr>
        <w:pStyle w:val="affe"/>
        <w:spacing w:before="120" w:after="120"/>
      </w:pPr>
      <w:r>
        <w:rPr>
          <w:rFonts w:hint="eastAsia"/>
        </w:rPr>
        <w:t>质量要求</w:t>
      </w:r>
    </w:p>
    <w:p w:rsidR="008F6A06" w:rsidRDefault="00DA00CA">
      <w:pPr>
        <w:pStyle w:val="afffff2"/>
        <w:ind w:firstLineChars="0" w:firstLine="0"/>
      </w:pPr>
      <w:r>
        <w:rPr>
          <w:rStyle w:val="Chara"/>
          <w:rFonts w:hint="eastAsia"/>
        </w:rPr>
        <w:t xml:space="preserve">4.2.1 </w:t>
      </w:r>
      <w:r>
        <w:rPr>
          <w:rStyle w:val="Chara"/>
          <w:rFonts w:hint="eastAsia"/>
        </w:rPr>
        <w:t>特征指标</w:t>
      </w:r>
    </w:p>
    <w:p w:rsidR="008F6A06" w:rsidRDefault="00DA00CA">
      <w:pPr>
        <w:pStyle w:val="afffff2"/>
        <w:ind w:firstLine="420"/>
      </w:pPr>
      <w:r>
        <w:rPr>
          <w:rFonts w:hint="eastAsia"/>
        </w:rPr>
        <w:t>成品稻米油特征指标见表</w:t>
      </w:r>
      <w:r>
        <w:rPr>
          <w:rFonts w:hint="eastAsia"/>
        </w:rPr>
        <w:t>2</w:t>
      </w:r>
      <w:r>
        <w:rPr>
          <w:rFonts w:hint="eastAsia"/>
        </w:rPr>
        <w:t>。</w:t>
      </w:r>
    </w:p>
    <w:p w:rsidR="008F6A06" w:rsidRDefault="00DA00CA">
      <w:pPr>
        <w:pStyle w:val="aff3"/>
        <w:spacing w:before="120" w:after="120"/>
      </w:pPr>
      <w:r>
        <w:rPr>
          <w:rFonts w:hint="eastAsia"/>
        </w:rPr>
        <w:t>特征指标</w:t>
      </w:r>
    </w:p>
    <w:tbl>
      <w:tblPr>
        <w:tblW w:w="75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06"/>
        <w:gridCol w:w="2562"/>
        <w:gridCol w:w="2588"/>
      </w:tblGrid>
      <w:tr w:rsidR="008F6A06">
        <w:trPr>
          <w:trHeight w:val="319"/>
          <w:jc w:val="center"/>
        </w:trPr>
        <w:tc>
          <w:tcPr>
            <w:tcW w:w="4968" w:type="dxa"/>
            <w:gridSpan w:val="2"/>
            <w:vAlign w:val="center"/>
          </w:tcPr>
          <w:p w:rsidR="008F6A06" w:rsidRDefault="00DA00CA">
            <w:pPr>
              <w:pStyle w:val="afffffffffff7"/>
              <w:tabs>
                <w:tab w:val="left" w:pos="866"/>
                <w:tab w:val="center" w:pos="1619"/>
              </w:tabs>
              <w:ind w:firstLineChars="0" w:firstLine="0"/>
              <w:jc w:val="center"/>
              <w:rPr>
                <w:rFonts w:hAnsi="宋体"/>
                <w:sz w:val="18"/>
                <w:szCs w:val="18"/>
              </w:rPr>
            </w:pPr>
            <w:r>
              <w:rPr>
                <w:rFonts w:hAnsi="宋体" w:hint="eastAsia"/>
                <w:sz w:val="18"/>
                <w:szCs w:val="18"/>
              </w:rPr>
              <w:t>项目</w:t>
            </w:r>
          </w:p>
        </w:tc>
        <w:tc>
          <w:tcPr>
            <w:tcW w:w="2588" w:type="dxa"/>
            <w:vAlign w:val="center"/>
          </w:tcPr>
          <w:p w:rsidR="008F6A06" w:rsidRDefault="00DA00CA">
            <w:pPr>
              <w:pStyle w:val="afffffffffff7"/>
              <w:tabs>
                <w:tab w:val="left" w:pos="866"/>
                <w:tab w:val="center" w:pos="1619"/>
              </w:tabs>
              <w:ind w:firstLineChars="0" w:firstLine="0"/>
              <w:jc w:val="center"/>
              <w:rPr>
                <w:rFonts w:hAnsi="宋体"/>
                <w:sz w:val="18"/>
                <w:szCs w:val="18"/>
              </w:rPr>
            </w:pPr>
            <w:r>
              <w:rPr>
                <w:rFonts w:hAnsi="宋体" w:hint="eastAsia"/>
                <w:sz w:val="18"/>
                <w:szCs w:val="18"/>
              </w:rPr>
              <w:t>指标</w:t>
            </w:r>
          </w:p>
        </w:tc>
      </w:tr>
      <w:tr w:rsidR="008F6A06">
        <w:trPr>
          <w:trHeight w:val="319"/>
          <w:jc w:val="center"/>
        </w:trPr>
        <w:tc>
          <w:tcPr>
            <w:tcW w:w="4968" w:type="dxa"/>
            <w:gridSpan w:val="2"/>
            <w:vAlign w:val="center"/>
          </w:tcPr>
          <w:p w:rsidR="008F6A06" w:rsidRDefault="00DA00CA">
            <w:pPr>
              <w:widowControl/>
              <w:tabs>
                <w:tab w:val="left" w:pos="866"/>
                <w:tab w:val="center" w:pos="1619"/>
                <w:tab w:val="center" w:pos="4201"/>
                <w:tab w:val="right" w:leader="dot" w:pos="9298"/>
              </w:tabs>
              <w:jc w:val="center"/>
              <w:rPr>
                <w:rFonts w:ascii="F5" w:eastAsia="F5" w:hAnsi="F5" w:cs="F5"/>
                <w:color w:val="000000"/>
                <w:sz w:val="18"/>
                <w:szCs w:val="18"/>
              </w:rPr>
            </w:pPr>
            <w:r>
              <w:rPr>
                <w:rFonts w:ascii="宋体" w:hAnsi="宋体" w:hint="eastAsia"/>
                <w:kern w:val="0"/>
                <w:sz w:val="18"/>
                <w:szCs w:val="18"/>
              </w:rPr>
              <w:t>相对密度（</w:t>
            </w:r>
            <m:oMath>
              <m:sSubSup>
                <m:sSubSupPr>
                  <m:ctrlPr>
                    <w:rPr>
                      <w:rFonts w:ascii="DejaVu Math TeX Gyre" w:hAnsi="DejaVu Math TeX Gyre"/>
                      <w:kern w:val="0"/>
                      <w:sz w:val="18"/>
                      <w:szCs w:val="18"/>
                    </w:rPr>
                  </m:ctrlPr>
                </m:sSubSupPr>
                <m:e>
                  <m:r>
                    <m:rPr>
                      <m:sty m:val="p"/>
                    </m:rPr>
                    <w:rPr>
                      <w:rFonts w:ascii="DejaVu Math TeX Gyre" w:hAnsi="DejaVu Math TeX Gyre"/>
                      <w:kern w:val="0"/>
                      <w:sz w:val="18"/>
                      <w:szCs w:val="18"/>
                    </w:rPr>
                    <m:t>d</m:t>
                  </m:r>
                  <m:ctrlPr>
                    <w:rPr>
                      <w:rFonts w:ascii="DejaVu Math TeX Gyre" w:hAnsi="DejaVu Math TeX Gyre" w:hint="eastAsia"/>
                      <w:kern w:val="0"/>
                      <w:sz w:val="18"/>
                      <w:szCs w:val="18"/>
                    </w:rPr>
                  </m:ctrlPr>
                </m:e>
                <m:sub>
                  <m:r>
                    <m:rPr>
                      <m:sty m:val="p"/>
                    </m:rPr>
                    <w:rPr>
                      <w:rFonts w:ascii="DejaVu Math TeX Gyre" w:hAnsi="DejaVu Math TeX Gyre"/>
                      <w:kern w:val="0"/>
                      <w:sz w:val="18"/>
                      <w:szCs w:val="18"/>
                    </w:rPr>
                    <m:t>20</m:t>
                  </m:r>
                  <m:ctrlPr>
                    <w:rPr>
                      <w:rFonts w:ascii="DejaVu Math TeX Gyre" w:hAnsi="DejaVu Math TeX Gyre" w:hint="eastAsia"/>
                      <w:kern w:val="0"/>
                      <w:sz w:val="18"/>
                      <w:szCs w:val="18"/>
                    </w:rPr>
                  </m:ctrlPr>
                </m:sub>
                <m:sup>
                  <m:r>
                    <m:rPr>
                      <m:sty m:val="p"/>
                    </m:rPr>
                    <w:rPr>
                      <w:rFonts w:ascii="DejaVu Math TeX Gyre" w:hAnsi="DejaVu Math TeX Gyre"/>
                      <w:kern w:val="0"/>
                      <w:sz w:val="18"/>
                      <w:szCs w:val="18"/>
                    </w:rPr>
                    <m:t>20</m:t>
                  </m:r>
                  <m:ctrlPr>
                    <w:rPr>
                      <w:rFonts w:ascii="DejaVu Math TeX Gyre" w:hAnsi="DejaVu Math TeX Gyre" w:hint="eastAsia"/>
                      <w:kern w:val="0"/>
                      <w:sz w:val="18"/>
                      <w:szCs w:val="18"/>
                    </w:rPr>
                  </m:ctrlPr>
                </m:sup>
              </m:sSubSup>
            </m:oMath>
            <w:r>
              <w:rPr>
                <w:rFonts w:ascii="宋体" w:hAnsi="宋体" w:hint="eastAsia"/>
                <w:kern w:val="0"/>
                <w:sz w:val="18"/>
                <w:szCs w:val="18"/>
              </w:rPr>
              <w:t>）</w:t>
            </w:r>
          </w:p>
        </w:tc>
        <w:tc>
          <w:tcPr>
            <w:tcW w:w="2588"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0.914~0.925</w:t>
            </w:r>
          </w:p>
        </w:tc>
      </w:tr>
      <w:tr w:rsidR="008F6A06">
        <w:trPr>
          <w:trHeight w:val="319"/>
          <w:jc w:val="center"/>
        </w:trPr>
        <w:tc>
          <w:tcPr>
            <w:tcW w:w="2406" w:type="dxa"/>
            <w:vMerge w:val="restart"/>
            <w:vAlign w:val="center"/>
          </w:tcPr>
          <w:p w:rsidR="008F6A06" w:rsidRDefault="00DA00CA">
            <w:pPr>
              <w:pStyle w:val="afffffffffff7"/>
              <w:ind w:firstLineChars="0" w:firstLine="0"/>
              <w:jc w:val="center"/>
              <w:rPr>
                <w:rFonts w:hAnsi="宋体"/>
                <w:sz w:val="18"/>
                <w:szCs w:val="18"/>
              </w:rPr>
            </w:pPr>
            <w:r>
              <w:rPr>
                <w:rFonts w:hAnsi="宋体" w:hint="eastAsia"/>
                <w:sz w:val="18"/>
                <w:szCs w:val="18"/>
              </w:rPr>
              <w:t>主要脂肪酸组成</w:t>
            </w:r>
            <w:r>
              <w:rPr>
                <w:rFonts w:hAnsi="宋体" w:hint="eastAsia"/>
                <w:sz w:val="18"/>
                <w:szCs w:val="18"/>
              </w:rPr>
              <w:t>/(g/100g)</w:t>
            </w:r>
          </w:p>
        </w:tc>
        <w:tc>
          <w:tcPr>
            <w:tcW w:w="2562"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豆蔻酸</w:t>
            </w:r>
            <w:r>
              <w:rPr>
                <w:rFonts w:hAnsi="宋体" w:hint="eastAsia"/>
                <w:color w:val="000000"/>
                <w:sz w:val="18"/>
                <w:szCs w:val="18"/>
              </w:rPr>
              <w:t xml:space="preserve"> (C14</w:t>
            </w:r>
            <w:r>
              <w:rPr>
                <w:rFonts w:hAnsi="宋体" w:hint="eastAsia"/>
                <w:color w:val="000000"/>
                <w:sz w:val="18"/>
                <w:szCs w:val="18"/>
              </w:rPr>
              <w:t>∶</w:t>
            </w:r>
            <w:r>
              <w:rPr>
                <w:rFonts w:hAnsi="宋体" w:hint="eastAsia"/>
                <w:color w:val="000000"/>
                <w:sz w:val="18"/>
                <w:szCs w:val="18"/>
              </w:rPr>
              <w:t>0)</w:t>
            </w:r>
          </w:p>
        </w:tc>
        <w:tc>
          <w:tcPr>
            <w:tcW w:w="2588"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ND~1.0</w:t>
            </w:r>
          </w:p>
        </w:tc>
      </w:tr>
      <w:tr w:rsidR="008F6A06">
        <w:trPr>
          <w:trHeight w:val="329"/>
          <w:jc w:val="center"/>
        </w:trPr>
        <w:tc>
          <w:tcPr>
            <w:tcW w:w="2406" w:type="dxa"/>
            <w:vMerge/>
            <w:vAlign w:val="center"/>
          </w:tcPr>
          <w:p w:rsidR="008F6A06" w:rsidRDefault="008F6A06">
            <w:pPr>
              <w:pStyle w:val="afffffffffff7"/>
              <w:ind w:firstLineChars="0" w:firstLine="0"/>
              <w:jc w:val="center"/>
              <w:rPr>
                <w:rFonts w:hAnsi="宋体"/>
                <w:sz w:val="18"/>
                <w:szCs w:val="18"/>
              </w:rPr>
            </w:pPr>
          </w:p>
        </w:tc>
        <w:tc>
          <w:tcPr>
            <w:tcW w:w="2562"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棕榈酸</w:t>
            </w:r>
            <w:r>
              <w:rPr>
                <w:rFonts w:hAnsi="宋体" w:hint="eastAsia"/>
                <w:color w:val="000000"/>
                <w:sz w:val="18"/>
                <w:szCs w:val="18"/>
              </w:rPr>
              <w:t xml:space="preserve"> (C16</w:t>
            </w:r>
            <w:r>
              <w:rPr>
                <w:rFonts w:hAnsi="宋体" w:hint="eastAsia"/>
                <w:color w:val="000000"/>
                <w:sz w:val="18"/>
                <w:szCs w:val="18"/>
              </w:rPr>
              <w:t>∶</w:t>
            </w:r>
            <w:r>
              <w:rPr>
                <w:rFonts w:hAnsi="宋体" w:hint="eastAsia"/>
                <w:color w:val="000000"/>
                <w:sz w:val="18"/>
                <w:szCs w:val="18"/>
              </w:rPr>
              <w:t>0)</w:t>
            </w:r>
          </w:p>
        </w:tc>
        <w:tc>
          <w:tcPr>
            <w:tcW w:w="2588"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14.0~23.0</w:t>
            </w:r>
          </w:p>
        </w:tc>
      </w:tr>
      <w:tr w:rsidR="008F6A06">
        <w:trPr>
          <w:trHeight w:val="329"/>
          <w:jc w:val="center"/>
        </w:trPr>
        <w:tc>
          <w:tcPr>
            <w:tcW w:w="2406" w:type="dxa"/>
            <w:vMerge/>
            <w:vAlign w:val="center"/>
          </w:tcPr>
          <w:p w:rsidR="008F6A06" w:rsidRDefault="008F6A06">
            <w:pPr>
              <w:pStyle w:val="afffffffffff7"/>
              <w:ind w:firstLineChars="0" w:firstLine="0"/>
              <w:jc w:val="center"/>
              <w:rPr>
                <w:rFonts w:hAnsi="宋体"/>
                <w:sz w:val="18"/>
                <w:szCs w:val="18"/>
              </w:rPr>
            </w:pPr>
          </w:p>
        </w:tc>
        <w:tc>
          <w:tcPr>
            <w:tcW w:w="2562"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棕榈油酸</w:t>
            </w:r>
            <w:r>
              <w:rPr>
                <w:rFonts w:hAnsi="宋体" w:hint="eastAsia"/>
                <w:color w:val="000000"/>
                <w:sz w:val="18"/>
                <w:szCs w:val="18"/>
              </w:rPr>
              <w:t xml:space="preserve"> (C16</w:t>
            </w:r>
            <w:r>
              <w:rPr>
                <w:rFonts w:hAnsi="宋体" w:hint="eastAsia"/>
                <w:color w:val="000000"/>
                <w:sz w:val="18"/>
                <w:szCs w:val="18"/>
              </w:rPr>
              <w:t>∶</w:t>
            </w:r>
            <w:r>
              <w:rPr>
                <w:rFonts w:hAnsi="宋体" w:hint="eastAsia"/>
                <w:color w:val="000000"/>
                <w:sz w:val="18"/>
                <w:szCs w:val="18"/>
              </w:rPr>
              <w:t>1)</w:t>
            </w:r>
          </w:p>
        </w:tc>
        <w:tc>
          <w:tcPr>
            <w:tcW w:w="2588"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ND~0.5</w:t>
            </w:r>
          </w:p>
        </w:tc>
      </w:tr>
      <w:tr w:rsidR="008F6A06">
        <w:trPr>
          <w:trHeight w:val="329"/>
          <w:jc w:val="center"/>
        </w:trPr>
        <w:tc>
          <w:tcPr>
            <w:tcW w:w="2406" w:type="dxa"/>
            <w:vMerge/>
            <w:vAlign w:val="center"/>
          </w:tcPr>
          <w:p w:rsidR="008F6A06" w:rsidRDefault="008F6A06">
            <w:pPr>
              <w:pStyle w:val="afffffffffff7"/>
              <w:ind w:firstLineChars="0" w:firstLine="0"/>
              <w:jc w:val="center"/>
              <w:rPr>
                <w:rFonts w:hAnsi="宋体"/>
                <w:sz w:val="18"/>
                <w:szCs w:val="18"/>
              </w:rPr>
            </w:pPr>
          </w:p>
        </w:tc>
        <w:tc>
          <w:tcPr>
            <w:tcW w:w="2562"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硬脂酸</w:t>
            </w:r>
            <w:r>
              <w:rPr>
                <w:rFonts w:hAnsi="宋体" w:hint="eastAsia"/>
                <w:color w:val="000000"/>
                <w:sz w:val="18"/>
                <w:szCs w:val="18"/>
              </w:rPr>
              <w:t xml:space="preserve"> (C18</w:t>
            </w:r>
            <w:r>
              <w:rPr>
                <w:rFonts w:hAnsi="宋体" w:hint="eastAsia"/>
                <w:color w:val="000000"/>
                <w:sz w:val="18"/>
                <w:szCs w:val="18"/>
              </w:rPr>
              <w:t>∶</w:t>
            </w:r>
            <w:r>
              <w:rPr>
                <w:rFonts w:hAnsi="宋体" w:hint="eastAsia"/>
                <w:color w:val="000000"/>
                <w:sz w:val="18"/>
                <w:szCs w:val="18"/>
              </w:rPr>
              <w:t>0)</w:t>
            </w:r>
          </w:p>
        </w:tc>
        <w:tc>
          <w:tcPr>
            <w:tcW w:w="2588"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0.9~4.0</w:t>
            </w:r>
          </w:p>
        </w:tc>
      </w:tr>
      <w:tr w:rsidR="008F6A06">
        <w:trPr>
          <w:trHeight w:val="329"/>
          <w:jc w:val="center"/>
        </w:trPr>
        <w:tc>
          <w:tcPr>
            <w:tcW w:w="2406" w:type="dxa"/>
            <w:vMerge/>
            <w:vAlign w:val="center"/>
          </w:tcPr>
          <w:p w:rsidR="008F6A06" w:rsidRDefault="008F6A06">
            <w:pPr>
              <w:pStyle w:val="afffffffffff7"/>
              <w:ind w:firstLineChars="0" w:firstLine="0"/>
              <w:jc w:val="center"/>
              <w:rPr>
                <w:rFonts w:hAnsi="宋体"/>
                <w:sz w:val="18"/>
                <w:szCs w:val="18"/>
              </w:rPr>
            </w:pPr>
          </w:p>
        </w:tc>
        <w:tc>
          <w:tcPr>
            <w:tcW w:w="2562"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油酸</w:t>
            </w:r>
            <w:r>
              <w:rPr>
                <w:rFonts w:hAnsi="宋体" w:hint="eastAsia"/>
                <w:color w:val="000000"/>
                <w:sz w:val="18"/>
                <w:szCs w:val="18"/>
              </w:rPr>
              <w:t xml:space="preserve"> (C18</w:t>
            </w:r>
            <w:r>
              <w:rPr>
                <w:rFonts w:hAnsi="宋体" w:hint="eastAsia"/>
                <w:color w:val="000000"/>
                <w:sz w:val="18"/>
                <w:szCs w:val="18"/>
              </w:rPr>
              <w:t>∶</w:t>
            </w:r>
            <w:r>
              <w:rPr>
                <w:rFonts w:hAnsi="宋体" w:hint="eastAsia"/>
                <w:color w:val="000000"/>
                <w:sz w:val="18"/>
                <w:szCs w:val="18"/>
              </w:rPr>
              <w:t>1)</w:t>
            </w:r>
          </w:p>
        </w:tc>
        <w:tc>
          <w:tcPr>
            <w:tcW w:w="2588"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37.0~48.0</w:t>
            </w:r>
          </w:p>
        </w:tc>
      </w:tr>
      <w:tr w:rsidR="008F6A06">
        <w:trPr>
          <w:trHeight w:val="329"/>
          <w:jc w:val="center"/>
        </w:trPr>
        <w:tc>
          <w:tcPr>
            <w:tcW w:w="2406" w:type="dxa"/>
            <w:vMerge/>
            <w:vAlign w:val="center"/>
          </w:tcPr>
          <w:p w:rsidR="008F6A06" w:rsidRDefault="008F6A06">
            <w:pPr>
              <w:pStyle w:val="afffffffffff7"/>
              <w:ind w:firstLineChars="0" w:firstLine="0"/>
              <w:jc w:val="center"/>
              <w:rPr>
                <w:rFonts w:hAnsi="宋体"/>
                <w:sz w:val="18"/>
                <w:szCs w:val="18"/>
              </w:rPr>
            </w:pPr>
          </w:p>
        </w:tc>
        <w:tc>
          <w:tcPr>
            <w:tcW w:w="2562"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亚油酸</w:t>
            </w:r>
            <w:r>
              <w:rPr>
                <w:rFonts w:hAnsi="宋体" w:hint="eastAsia"/>
                <w:color w:val="000000"/>
                <w:sz w:val="18"/>
                <w:szCs w:val="18"/>
              </w:rPr>
              <w:t xml:space="preserve"> (C18</w:t>
            </w:r>
            <w:r>
              <w:rPr>
                <w:rFonts w:hAnsi="宋体" w:hint="eastAsia"/>
                <w:color w:val="000000"/>
                <w:sz w:val="18"/>
                <w:szCs w:val="18"/>
              </w:rPr>
              <w:t>∶</w:t>
            </w:r>
            <w:r>
              <w:rPr>
                <w:rFonts w:hAnsi="宋体" w:hint="eastAsia"/>
                <w:color w:val="000000"/>
                <w:sz w:val="18"/>
                <w:szCs w:val="18"/>
              </w:rPr>
              <w:t>2)</w:t>
            </w:r>
          </w:p>
        </w:tc>
        <w:tc>
          <w:tcPr>
            <w:tcW w:w="2588"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21.0~42.0</w:t>
            </w:r>
          </w:p>
        </w:tc>
      </w:tr>
      <w:tr w:rsidR="008F6A06">
        <w:trPr>
          <w:trHeight w:val="329"/>
          <w:jc w:val="center"/>
        </w:trPr>
        <w:tc>
          <w:tcPr>
            <w:tcW w:w="2406" w:type="dxa"/>
            <w:vMerge/>
            <w:vAlign w:val="center"/>
          </w:tcPr>
          <w:p w:rsidR="008F6A06" w:rsidRDefault="008F6A06">
            <w:pPr>
              <w:pStyle w:val="afffffffffff7"/>
              <w:ind w:firstLineChars="0" w:firstLine="0"/>
              <w:jc w:val="center"/>
              <w:rPr>
                <w:rFonts w:hAnsi="宋体"/>
                <w:sz w:val="18"/>
                <w:szCs w:val="18"/>
              </w:rPr>
            </w:pPr>
          </w:p>
        </w:tc>
        <w:tc>
          <w:tcPr>
            <w:tcW w:w="2562"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亚麻酸</w:t>
            </w:r>
            <w:r>
              <w:rPr>
                <w:rFonts w:hAnsi="宋体" w:hint="eastAsia"/>
                <w:color w:val="000000"/>
                <w:sz w:val="18"/>
                <w:szCs w:val="18"/>
              </w:rPr>
              <w:t xml:space="preserve"> (C18</w:t>
            </w:r>
            <w:r>
              <w:rPr>
                <w:rFonts w:hAnsi="宋体" w:hint="eastAsia"/>
                <w:color w:val="000000"/>
                <w:sz w:val="18"/>
                <w:szCs w:val="18"/>
              </w:rPr>
              <w:t>∶</w:t>
            </w:r>
            <w:r>
              <w:rPr>
                <w:rFonts w:hAnsi="宋体" w:hint="eastAsia"/>
                <w:color w:val="000000"/>
                <w:sz w:val="18"/>
                <w:szCs w:val="18"/>
              </w:rPr>
              <w:t>3)</w:t>
            </w:r>
          </w:p>
        </w:tc>
        <w:tc>
          <w:tcPr>
            <w:tcW w:w="2588"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0.1~2.9</w:t>
            </w:r>
          </w:p>
        </w:tc>
      </w:tr>
      <w:tr w:rsidR="008F6A06">
        <w:trPr>
          <w:trHeight w:val="329"/>
          <w:jc w:val="center"/>
        </w:trPr>
        <w:tc>
          <w:tcPr>
            <w:tcW w:w="2406" w:type="dxa"/>
            <w:vMerge/>
            <w:vAlign w:val="center"/>
          </w:tcPr>
          <w:p w:rsidR="008F6A06" w:rsidRDefault="008F6A06">
            <w:pPr>
              <w:pStyle w:val="afffffffffff7"/>
              <w:ind w:firstLineChars="0" w:firstLine="0"/>
              <w:jc w:val="center"/>
              <w:rPr>
                <w:rFonts w:hAnsi="宋体"/>
                <w:sz w:val="18"/>
                <w:szCs w:val="18"/>
              </w:rPr>
            </w:pPr>
          </w:p>
        </w:tc>
        <w:tc>
          <w:tcPr>
            <w:tcW w:w="2562"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花生酸</w:t>
            </w:r>
            <w:r>
              <w:rPr>
                <w:rFonts w:hAnsi="宋体" w:hint="eastAsia"/>
                <w:color w:val="000000"/>
                <w:sz w:val="18"/>
                <w:szCs w:val="18"/>
              </w:rPr>
              <w:t xml:space="preserve"> (C20</w:t>
            </w:r>
            <w:r>
              <w:rPr>
                <w:rFonts w:hAnsi="宋体" w:hint="eastAsia"/>
                <w:color w:val="000000"/>
                <w:sz w:val="18"/>
                <w:szCs w:val="18"/>
              </w:rPr>
              <w:t>∶</w:t>
            </w:r>
            <w:r>
              <w:rPr>
                <w:rFonts w:hAnsi="宋体" w:hint="eastAsia"/>
                <w:color w:val="000000"/>
                <w:sz w:val="18"/>
                <w:szCs w:val="18"/>
              </w:rPr>
              <w:t>0)</w:t>
            </w:r>
          </w:p>
        </w:tc>
        <w:tc>
          <w:tcPr>
            <w:tcW w:w="2588" w:type="dxa"/>
            <w:vAlign w:val="center"/>
          </w:tcPr>
          <w:p w:rsidR="008F6A06" w:rsidRDefault="00DA00CA">
            <w:pPr>
              <w:pStyle w:val="afffffffffff7"/>
              <w:ind w:firstLineChars="0" w:firstLine="0"/>
              <w:jc w:val="center"/>
              <w:rPr>
                <w:rFonts w:hAnsi="宋体"/>
                <w:color w:val="000000"/>
                <w:sz w:val="18"/>
                <w:szCs w:val="18"/>
              </w:rPr>
            </w:pPr>
            <w:r>
              <w:rPr>
                <w:rFonts w:hAnsi="宋体" w:hint="eastAsia"/>
                <w:color w:val="000000"/>
                <w:sz w:val="18"/>
                <w:szCs w:val="18"/>
              </w:rPr>
              <w:t>ND~1.0</w:t>
            </w:r>
          </w:p>
        </w:tc>
      </w:tr>
      <w:tr w:rsidR="008F6A06">
        <w:trPr>
          <w:trHeight w:val="329"/>
          <w:jc w:val="center"/>
        </w:trPr>
        <w:tc>
          <w:tcPr>
            <w:tcW w:w="7556" w:type="dxa"/>
            <w:gridSpan w:val="3"/>
            <w:vAlign w:val="center"/>
          </w:tcPr>
          <w:p w:rsidR="008F6A06" w:rsidRDefault="00DA00CA">
            <w:pPr>
              <w:pStyle w:val="afffffffffff7"/>
              <w:ind w:firstLineChars="0" w:firstLine="0"/>
              <w:jc w:val="left"/>
              <w:rPr>
                <w:rFonts w:hAnsi="宋体"/>
                <w:sz w:val="18"/>
                <w:szCs w:val="18"/>
              </w:rPr>
            </w:pPr>
            <w:r>
              <w:rPr>
                <w:rFonts w:hAnsi="宋体" w:hint="eastAsia"/>
                <w:color w:val="000000"/>
                <w:sz w:val="18"/>
                <w:szCs w:val="18"/>
              </w:rPr>
              <w:t>注</w:t>
            </w:r>
            <w:r>
              <w:rPr>
                <w:rFonts w:hAnsi="宋体" w:hint="eastAsia"/>
                <w:color w:val="000000"/>
                <w:sz w:val="18"/>
                <w:szCs w:val="18"/>
              </w:rPr>
              <w:t>：</w:t>
            </w:r>
            <w:r>
              <w:rPr>
                <w:rFonts w:hAnsi="宋体" w:hint="eastAsia"/>
                <w:color w:val="000000"/>
                <w:sz w:val="18"/>
                <w:szCs w:val="18"/>
              </w:rPr>
              <w:t>ND</w:t>
            </w:r>
            <w:r>
              <w:rPr>
                <w:rFonts w:hAnsi="宋体" w:hint="eastAsia"/>
                <w:color w:val="000000"/>
                <w:sz w:val="18"/>
                <w:szCs w:val="18"/>
              </w:rPr>
              <w:t>表示未检出</w:t>
            </w:r>
            <w:r>
              <w:rPr>
                <w:rFonts w:hAnsi="宋体" w:hint="eastAsia"/>
                <w:color w:val="000000"/>
                <w:sz w:val="18"/>
                <w:szCs w:val="18"/>
              </w:rPr>
              <w:t>,</w:t>
            </w:r>
            <w:r>
              <w:rPr>
                <w:rFonts w:hAnsi="宋体" w:hint="eastAsia"/>
                <w:color w:val="000000"/>
                <w:sz w:val="18"/>
                <w:szCs w:val="18"/>
              </w:rPr>
              <w:t>定义为≤</w:t>
            </w:r>
            <w:r>
              <w:rPr>
                <w:rFonts w:hAnsi="宋体" w:hint="eastAsia"/>
                <w:color w:val="000000"/>
                <w:sz w:val="18"/>
                <w:szCs w:val="18"/>
              </w:rPr>
              <w:t>0.05 g/100 g</w:t>
            </w:r>
            <w:r>
              <w:rPr>
                <w:rFonts w:hAnsi="宋体" w:hint="eastAsia"/>
                <w:color w:val="000000"/>
                <w:sz w:val="18"/>
                <w:szCs w:val="18"/>
              </w:rPr>
              <w:t>。</w:t>
            </w:r>
          </w:p>
        </w:tc>
      </w:tr>
    </w:tbl>
    <w:p w:rsidR="008F6A06" w:rsidRDefault="008F6A06" w:rsidP="00711E18">
      <w:pPr>
        <w:pStyle w:val="afffff2"/>
        <w:ind w:firstLine="420"/>
      </w:pPr>
    </w:p>
    <w:p w:rsidR="008F6A06" w:rsidRDefault="00DA00CA">
      <w:pPr>
        <w:pStyle w:val="afffff2"/>
        <w:ind w:firstLineChars="0" w:firstLine="0"/>
        <w:rPr>
          <w:rStyle w:val="Chara"/>
        </w:rPr>
      </w:pPr>
      <w:r>
        <w:rPr>
          <w:rStyle w:val="Chara"/>
          <w:rFonts w:hint="eastAsia"/>
        </w:rPr>
        <w:t xml:space="preserve">4.2.2 </w:t>
      </w:r>
      <w:r>
        <w:rPr>
          <w:rStyle w:val="Chara"/>
          <w:rFonts w:hint="eastAsia"/>
        </w:rPr>
        <w:t>质量指标</w:t>
      </w:r>
    </w:p>
    <w:p w:rsidR="008F6A06" w:rsidRDefault="00DA00CA">
      <w:pPr>
        <w:pStyle w:val="afffff2"/>
        <w:ind w:firstLine="420"/>
      </w:pPr>
      <w:r>
        <w:rPr>
          <w:rFonts w:hint="eastAsia"/>
        </w:rPr>
        <w:lastRenderedPageBreak/>
        <w:t>成品稻米油质量指标见表</w:t>
      </w:r>
      <w:r>
        <w:rPr>
          <w:rFonts w:hint="eastAsia"/>
        </w:rPr>
        <w:t>3</w:t>
      </w:r>
      <w:r>
        <w:rPr>
          <w:rFonts w:hint="eastAsia"/>
        </w:rPr>
        <w:t>。</w:t>
      </w:r>
    </w:p>
    <w:p w:rsidR="008F6A06" w:rsidRDefault="00DA00CA">
      <w:pPr>
        <w:pStyle w:val="aff3"/>
        <w:spacing w:before="120" w:after="120"/>
      </w:pPr>
      <w:r>
        <w:rPr>
          <w:rFonts w:hint="eastAsia"/>
        </w:rPr>
        <w:t>质量指标</w:t>
      </w:r>
    </w:p>
    <w:tbl>
      <w:tblPr>
        <w:tblW w:w="76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027"/>
        <w:gridCol w:w="4671"/>
      </w:tblGrid>
      <w:tr w:rsidR="008F6A06" w:rsidRPr="00711E18">
        <w:trPr>
          <w:trHeight w:val="329"/>
          <w:jc w:val="center"/>
        </w:trPr>
        <w:tc>
          <w:tcPr>
            <w:tcW w:w="3027" w:type="dxa"/>
            <w:vAlign w:val="center"/>
          </w:tcPr>
          <w:p w:rsidR="008F6A06" w:rsidRPr="00711E18" w:rsidRDefault="00DA00CA">
            <w:pPr>
              <w:pStyle w:val="afffffffffff7"/>
              <w:tabs>
                <w:tab w:val="left" w:pos="866"/>
                <w:tab w:val="center" w:pos="1619"/>
              </w:tabs>
              <w:ind w:firstLineChars="0" w:firstLine="0"/>
              <w:jc w:val="center"/>
              <w:rPr>
                <w:rFonts w:hAnsi="宋体"/>
                <w:sz w:val="18"/>
                <w:szCs w:val="18"/>
              </w:rPr>
            </w:pPr>
            <w:r w:rsidRPr="00711E18">
              <w:rPr>
                <w:rFonts w:hAnsi="宋体" w:hint="eastAsia"/>
                <w:sz w:val="18"/>
                <w:szCs w:val="18"/>
              </w:rPr>
              <w:t>项目</w:t>
            </w:r>
          </w:p>
        </w:tc>
        <w:tc>
          <w:tcPr>
            <w:tcW w:w="4671" w:type="dxa"/>
            <w:vAlign w:val="center"/>
          </w:tcPr>
          <w:p w:rsidR="008F6A06" w:rsidRPr="00711E18" w:rsidRDefault="00DA00CA">
            <w:pPr>
              <w:pStyle w:val="afffffffffff7"/>
              <w:tabs>
                <w:tab w:val="left" w:pos="866"/>
                <w:tab w:val="center" w:pos="1619"/>
              </w:tabs>
              <w:ind w:firstLineChars="0" w:firstLine="0"/>
              <w:jc w:val="center"/>
              <w:rPr>
                <w:rFonts w:hAnsi="宋体"/>
                <w:sz w:val="18"/>
                <w:szCs w:val="18"/>
              </w:rPr>
            </w:pPr>
            <w:r w:rsidRPr="00711E18">
              <w:rPr>
                <w:rFonts w:hAnsi="宋体" w:hint="eastAsia"/>
                <w:sz w:val="18"/>
                <w:szCs w:val="18"/>
              </w:rPr>
              <w:t>质量指标</w:t>
            </w:r>
          </w:p>
        </w:tc>
      </w:tr>
      <w:tr w:rsidR="008F6A06" w:rsidRPr="00711E18">
        <w:trPr>
          <w:trHeight w:val="329"/>
          <w:jc w:val="center"/>
        </w:trPr>
        <w:tc>
          <w:tcPr>
            <w:tcW w:w="3027" w:type="dxa"/>
            <w:shd w:val="clear" w:color="auto" w:fill="FFFFFF"/>
            <w:vAlign w:val="center"/>
          </w:tcPr>
          <w:p w:rsidR="008F6A06" w:rsidRPr="00711E18" w:rsidRDefault="00DA00CA">
            <w:pPr>
              <w:pStyle w:val="afffffffffff7"/>
              <w:ind w:firstLineChars="0" w:firstLine="0"/>
              <w:jc w:val="left"/>
              <w:rPr>
                <w:rFonts w:hAnsi="宋体"/>
                <w:sz w:val="18"/>
                <w:szCs w:val="18"/>
              </w:rPr>
            </w:pPr>
            <w:r w:rsidRPr="00711E18">
              <w:rPr>
                <w:rFonts w:hAnsi="宋体" w:hint="eastAsia"/>
                <w:sz w:val="18"/>
                <w:szCs w:val="18"/>
              </w:rPr>
              <w:t>色泽</w:t>
            </w:r>
          </w:p>
        </w:tc>
        <w:tc>
          <w:tcPr>
            <w:tcW w:w="4671" w:type="dxa"/>
            <w:vAlign w:val="center"/>
          </w:tcPr>
          <w:p w:rsidR="008F6A06" w:rsidRPr="00711E18" w:rsidRDefault="00DA00CA">
            <w:pPr>
              <w:pStyle w:val="afffffffffff7"/>
              <w:ind w:firstLineChars="0" w:firstLine="0"/>
              <w:jc w:val="center"/>
              <w:rPr>
                <w:rFonts w:hAnsi="宋体"/>
                <w:sz w:val="18"/>
                <w:szCs w:val="18"/>
              </w:rPr>
            </w:pPr>
            <w:r w:rsidRPr="00711E18">
              <w:rPr>
                <w:rFonts w:hAnsi="宋体" w:hint="eastAsia"/>
                <w:sz w:val="18"/>
                <w:szCs w:val="18"/>
              </w:rPr>
              <w:t>淡</w:t>
            </w:r>
            <w:r w:rsidRPr="00711E18">
              <w:rPr>
                <w:rFonts w:hAnsi="宋体" w:hint="eastAsia"/>
                <w:sz w:val="18"/>
                <w:szCs w:val="18"/>
              </w:rPr>
              <w:t>黄色至黄色</w:t>
            </w:r>
          </w:p>
        </w:tc>
      </w:tr>
      <w:tr w:rsidR="008F6A06" w:rsidRPr="00711E18">
        <w:trPr>
          <w:trHeight w:val="329"/>
          <w:jc w:val="center"/>
        </w:trPr>
        <w:tc>
          <w:tcPr>
            <w:tcW w:w="3027" w:type="dxa"/>
            <w:shd w:val="clear" w:color="auto" w:fill="FFFFFF"/>
            <w:vAlign w:val="center"/>
          </w:tcPr>
          <w:p w:rsidR="008F6A06" w:rsidRPr="00711E18" w:rsidRDefault="00DA00CA">
            <w:pPr>
              <w:pStyle w:val="afffffffffff7"/>
              <w:ind w:firstLineChars="0" w:firstLine="0"/>
              <w:jc w:val="left"/>
              <w:rPr>
                <w:rFonts w:hAnsi="宋体"/>
                <w:sz w:val="18"/>
                <w:szCs w:val="18"/>
              </w:rPr>
            </w:pPr>
            <w:r w:rsidRPr="00711E18">
              <w:rPr>
                <w:rFonts w:hAnsi="宋体" w:hint="eastAsia"/>
                <w:sz w:val="18"/>
                <w:szCs w:val="18"/>
              </w:rPr>
              <w:t>气味、滋味</w:t>
            </w:r>
          </w:p>
        </w:tc>
        <w:tc>
          <w:tcPr>
            <w:tcW w:w="4671" w:type="dxa"/>
            <w:vAlign w:val="center"/>
          </w:tcPr>
          <w:p w:rsidR="008F6A06" w:rsidRPr="00711E18" w:rsidRDefault="00DA00CA">
            <w:pPr>
              <w:pStyle w:val="afffffffffff7"/>
              <w:ind w:firstLineChars="0" w:firstLine="0"/>
              <w:jc w:val="center"/>
              <w:rPr>
                <w:rFonts w:hAnsi="宋体"/>
                <w:sz w:val="18"/>
                <w:szCs w:val="18"/>
              </w:rPr>
            </w:pPr>
            <w:r w:rsidRPr="00711E18">
              <w:rPr>
                <w:rFonts w:hAnsi="宋体" w:hint="eastAsia"/>
                <w:sz w:val="18"/>
                <w:szCs w:val="18"/>
              </w:rPr>
              <w:t>具有稻米油固有的气味和滋味，无异味</w:t>
            </w:r>
          </w:p>
        </w:tc>
      </w:tr>
      <w:tr w:rsidR="008F6A06" w:rsidRPr="00711E18">
        <w:trPr>
          <w:trHeight w:val="329"/>
          <w:jc w:val="center"/>
        </w:trPr>
        <w:tc>
          <w:tcPr>
            <w:tcW w:w="3027" w:type="dxa"/>
            <w:shd w:val="clear" w:color="auto" w:fill="FFFFFF"/>
            <w:vAlign w:val="center"/>
          </w:tcPr>
          <w:p w:rsidR="008F6A06" w:rsidRPr="00711E18" w:rsidRDefault="00DA00CA">
            <w:pPr>
              <w:pStyle w:val="afffffffffff7"/>
              <w:ind w:firstLineChars="0" w:firstLine="0"/>
              <w:jc w:val="left"/>
              <w:rPr>
                <w:rFonts w:hAnsi="宋体"/>
                <w:sz w:val="18"/>
                <w:szCs w:val="18"/>
              </w:rPr>
            </w:pPr>
            <w:r w:rsidRPr="00711E18">
              <w:rPr>
                <w:rFonts w:hAnsi="宋体" w:hint="eastAsia"/>
                <w:sz w:val="18"/>
                <w:szCs w:val="18"/>
              </w:rPr>
              <w:t>透明度</w:t>
            </w:r>
            <w:r w:rsidRPr="00711E18">
              <w:rPr>
                <w:rFonts w:hAnsi="宋体" w:hint="eastAsia"/>
                <w:sz w:val="18"/>
                <w:szCs w:val="18"/>
              </w:rPr>
              <w:t>（</w:t>
            </w:r>
            <w:r w:rsidRPr="00711E18">
              <w:rPr>
                <w:rFonts w:hAnsi="宋体" w:hint="eastAsia"/>
                <w:sz w:val="18"/>
                <w:szCs w:val="18"/>
              </w:rPr>
              <w:t>20</w:t>
            </w:r>
            <w:r w:rsidRPr="00711E18">
              <w:rPr>
                <w:rFonts w:hAnsi="宋体"/>
                <w:sz w:val="18"/>
                <w:szCs w:val="18"/>
              </w:rPr>
              <w:t>℃</w:t>
            </w:r>
            <w:r w:rsidRPr="00711E18">
              <w:rPr>
                <w:rFonts w:hAnsi="宋体" w:hint="eastAsia"/>
                <w:sz w:val="18"/>
                <w:szCs w:val="18"/>
              </w:rPr>
              <w:t>）</w:t>
            </w:r>
          </w:p>
        </w:tc>
        <w:tc>
          <w:tcPr>
            <w:tcW w:w="4671" w:type="dxa"/>
            <w:vAlign w:val="center"/>
          </w:tcPr>
          <w:p w:rsidR="008F6A06" w:rsidRPr="00711E18" w:rsidRDefault="00DA00CA">
            <w:pPr>
              <w:pStyle w:val="afffffffffff7"/>
              <w:ind w:firstLineChars="0" w:firstLine="0"/>
              <w:jc w:val="center"/>
              <w:rPr>
                <w:rFonts w:hAnsi="宋体"/>
                <w:sz w:val="18"/>
                <w:szCs w:val="18"/>
              </w:rPr>
            </w:pPr>
            <w:r w:rsidRPr="00711E18">
              <w:rPr>
                <w:rFonts w:hAnsi="宋体" w:hint="eastAsia"/>
                <w:sz w:val="18"/>
                <w:szCs w:val="18"/>
              </w:rPr>
              <w:t>澄清、透明</w:t>
            </w:r>
          </w:p>
        </w:tc>
      </w:tr>
      <w:tr w:rsidR="008F6A06" w:rsidRPr="00711E18">
        <w:trPr>
          <w:trHeight w:val="329"/>
          <w:jc w:val="center"/>
        </w:trPr>
        <w:tc>
          <w:tcPr>
            <w:tcW w:w="3027" w:type="dxa"/>
            <w:shd w:val="clear" w:color="auto" w:fill="FFFFFF"/>
            <w:vAlign w:val="center"/>
          </w:tcPr>
          <w:p w:rsidR="008F6A06" w:rsidRPr="00711E18" w:rsidRDefault="00DA00CA">
            <w:pPr>
              <w:pStyle w:val="afffffffffff7"/>
              <w:ind w:firstLineChars="0" w:firstLine="0"/>
              <w:jc w:val="left"/>
              <w:rPr>
                <w:rFonts w:hAnsi="宋体"/>
                <w:sz w:val="18"/>
                <w:szCs w:val="18"/>
              </w:rPr>
            </w:pPr>
            <w:r w:rsidRPr="00711E18">
              <w:rPr>
                <w:rFonts w:hAnsi="宋体" w:hint="eastAsia"/>
                <w:sz w:val="18"/>
                <w:szCs w:val="18"/>
              </w:rPr>
              <w:t>水分及挥发物</w:t>
            </w:r>
            <w:r w:rsidRPr="00711E18">
              <w:rPr>
                <w:rFonts w:hAnsi="宋体" w:hint="eastAsia"/>
                <w:sz w:val="18"/>
                <w:szCs w:val="18"/>
              </w:rPr>
              <w:t>含量</w:t>
            </w:r>
            <w:r w:rsidRPr="00711E18">
              <w:rPr>
                <w:rFonts w:hAnsi="宋体" w:hint="eastAsia"/>
                <w:sz w:val="18"/>
                <w:szCs w:val="18"/>
              </w:rPr>
              <w:t>/</w:t>
            </w:r>
            <w:r w:rsidRPr="00711E18">
              <w:rPr>
                <w:rFonts w:hAnsi="宋体" w:hint="eastAsia"/>
                <w:sz w:val="18"/>
                <w:szCs w:val="18"/>
              </w:rPr>
              <w:t>%</w:t>
            </w:r>
            <w:r w:rsidRPr="00711E18">
              <w:rPr>
                <w:rFonts w:hAnsi="宋体" w:hint="eastAsia"/>
                <w:sz w:val="18"/>
                <w:szCs w:val="18"/>
              </w:rPr>
              <w:t xml:space="preserve">           </w:t>
            </w:r>
            <w:r w:rsidRPr="00711E18">
              <w:rPr>
                <w:rFonts w:hAnsi="宋体" w:hint="eastAsia"/>
                <w:sz w:val="18"/>
                <w:szCs w:val="18"/>
              </w:rPr>
              <w:t>≤</w:t>
            </w:r>
          </w:p>
        </w:tc>
        <w:tc>
          <w:tcPr>
            <w:tcW w:w="4671" w:type="dxa"/>
            <w:vAlign w:val="center"/>
          </w:tcPr>
          <w:p w:rsidR="008F6A06" w:rsidRPr="00711E18" w:rsidRDefault="00DA00CA">
            <w:pPr>
              <w:pStyle w:val="afffffffffff7"/>
              <w:ind w:firstLineChars="0" w:firstLine="0"/>
              <w:jc w:val="center"/>
              <w:rPr>
                <w:rFonts w:hAnsi="宋体"/>
                <w:sz w:val="18"/>
                <w:szCs w:val="18"/>
              </w:rPr>
            </w:pPr>
            <w:r w:rsidRPr="00711E18">
              <w:rPr>
                <w:rFonts w:hAnsi="宋体" w:hint="eastAsia"/>
                <w:sz w:val="18"/>
                <w:szCs w:val="18"/>
              </w:rPr>
              <w:t>0.05</w:t>
            </w:r>
          </w:p>
        </w:tc>
      </w:tr>
      <w:tr w:rsidR="008F6A06" w:rsidRPr="00711E18">
        <w:trPr>
          <w:trHeight w:val="329"/>
          <w:jc w:val="center"/>
        </w:trPr>
        <w:tc>
          <w:tcPr>
            <w:tcW w:w="3027" w:type="dxa"/>
            <w:shd w:val="clear" w:color="auto" w:fill="FFFFFF"/>
            <w:vAlign w:val="center"/>
          </w:tcPr>
          <w:p w:rsidR="008F6A06" w:rsidRPr="00711E18" w:rsidRDefault="00DA00CA">
            <w:pPr>
              <w:pStyle w:val="afffffffffff7"/>
              <w:ind w:firstLineChars="0" w:firstLine="0"/>
              <w:jc w:val="left"/>
              <w:rPr>
                <w:rFonts w:hAnsi="宋体"/>
                <w:sz w:val="18"/>
                <w:szCs w:val="18"/>
              </w:rPr>
            </w:pPr>
            <w:r w:rsidRPr="00711E18">
              <w:rPr>
                <w:rFonts w:hAnsi="宋体"/>
                <w:sz w:val="18"/>
                <w:szCs w:val="18"/>
              </w:rPr>
              <w:t>不溶性杂质</w:t>
            </w:r>
            <w:r w:rsidRPr="00711E18">
              <w:rPr>
                <w:rFonts w:hAnsi="宋体" w:hint="eastAsia"/>
                <w:sz w:val="18"/>
                <w:szCs w:val="18"/>
              </w:rPr>
              <w:t>含量</w:t>
            </w:r>
            <w:r w:rsidRPr="00711E18">
              <w:rPr>
                <w:rFonts w:hAnsi="宋体" w:hint="eastAsia"/>
                <w:sz w:val="18"/>
                <w:szCs w:val="18"/>
              </w:rPr>
              <w:t>/</w:t>
            </w:r>
            <w:r w:rsidRPr="00711E18">
              <w:rPr>
                <w:rFonts w:hAnsi="宋体"/>
                <w:sz w:val="18"/>
                <w:szCs w:val="18"/>
              </w:rPr>
              <w:t>%</w:t>
            </w:r>
            <w:r w:rsidRPr="00711E18">
              <w:rPr>
                <w:rFonts w:hAnsi="宋体" w:hint="eastAsia"/>
                <w:sz w:val="18"/>
                <w:szCs w:val="18"/>
              </w:rPr>
              <w:t xml:space="preserve">             </w:t>
            </w:r>
            <w:r w:rsidRPr="00711E18">
              <w:rPr>
                <w:rFonts w:hAnsi="宋体" w:hint="eastAsia"/>
                <w:sz w:val="18"/>
                <w:szCs w:val="18"/>
              </w:rPr>
              <w:t>≤</w:t>
            </w:r>
          </w:p>
        </w:tc>
        <w:tc>
          <w:tcPr>
            <w:tcW w:w="4671" w:type="dxa"/>
            <w:vAlign w:val="center"/>
          </w:tcPr>
          <w:p w:rsidR="008F6A06" w:rsidRPr="00711E18" w:rsidRDefault="00DA00CA">
            <w:pPr>
              <w:pStyle w:val="afffffffffff7"/>
              <w:ind w:firstLineChars="0" w:firstLine="0"/>
              <w:jc w:val="center"/>
              <w:rPr>
                <w:rFonts w:hAnsi="宋体"/>
                <w:sz w:val="18"/>
                <w:szCs w:val="18"/>
              </w:rPr>
            </w:pPr>
            <w:r w:rsidRPr="00711E18">
              <w:rPr>
                <w:rFonts w:hAnsi="宋体"/>
                <w:sz w:val="18"/>
                <w:szCs w:val="18"/>
              </w:rPr>
              <w:t>0.05</w:t>
            </w:r>
          </w:p>
        </w:tc>
      </w:tr>
      <w:tr w:rsidR="008F6A06" w:rsidRPr="00711E18">
        <w:trPr>
          <w:trHeight w:val="329"/>
          <w:jc w:val="center"/>
        </w:trPr>
        <w:tc>
          <w:tcPr>
            <w:tcW w:w="3027" w:type="dxa"/>
            <w:shd w:val="clear" w:color="auto" w:fill="FFFFFF"/>
            <w:vAlign w:val="center"/>
          </w:tcPr>
          <w:p w:rsidR="008F6A06" w:rsidRPr="00711E18" w:rsidRDefault="00DA00CA">
            <w:pPr>
              <w:pStyle w:val="afffffffffff7"/>
              <w:tabs>
                <w:tab w:val="left" w:pos="866"/>
                <w:tab w:val="center" w:pos="1619"/>
              </w:tabs>
              <w:ind w:firstLineChars="0" w:firstLine="0"/>
              <w:jc w:val="left"/>
              <w:rPr>
                <w:rFonts w:hAnsi="宋体"/>
                <w:sz w:val="18"/>
                <w:szCs w:val="18"/>
              </w:rPr>
            </w:pPr>
            <w:r w:rsidRPr="00711E18">
              <w:rPr>
                <w:rFonts w:hAnsi="宋体"/>
                <w:sz w:val="18"/>
                <w:szCs w:val="18"/>
              </w:rPr>
              <w:t>酸价</w:t>
            </w:r>
            <w:r w:rsidRPr="00711E18">
              <w:rPr>
                <w:rFonts w:hAnsi="宋体"/>
                <w:sz w:val="18"/>
                <w:szCs w:val="18"/>
              </w:rPr>
              <w:t xml:space="preserve">(KOH) </w:t>
            </w:r>
            <w:r w:rsidRPr="00711E18">
              <w:rPr>
                <w:rFonts w:hAnsi="宋体" w:hint="eastAsia"/>
                <w:sz w:val="18"/>
                <w:szCs w:val="18"/>
              </w:rPr>
              <w:t>/</w:t>
            </w:r>
            <w:r w:rsidRPr="00711E18">
              <w:rPr>
                <w:rFonts w:hAnsi="宋体"/>
                <w:sz w:val="18"/>
                <w:szCs w:val="18"/>
              </w:rPr>
              <w:t xml:space="preserve">(mg/g) </w:t>
            </w:r>
            <w:r w:rsidRPr="00711E18">
              <w:rPr>
                <w:rFonts w:hAnsi="宋体" w:hint="eastAsia"/>
                <w:sz w:val="18"/>
                <w:szCs w:val="18"/>
              </w:rPr>
              <w:t xml:space="preserve">             </w:t>
            </w:r>
            <w:r w:rsidRPr="00711E18">
              <w:rPr>
                <w:rFonts w:hAnsi="宋体" w:hint="eastAsia"/>
                <w:sz w:val="18"/>
                <w:szCs w:val="18"/>
              </w:rPr>
              <w:t>≤</w:t>
            </w:r>
          </w:p>
        </w:tc>
        <w:tc>
          <w:tcPr>
            <w:tcW w:w="4671" w:type="dxa"/>
            <w:vAlign w:val="center"/>
          </w:tcPr>
          <w:p w:rsidR="008F6A06" w:rsidRPr="00711E18" w:rsidRDefault="00DA00CA">
            <w:pPr>
              <w:pStyle w:val="afffffffffff7"/>
              <w:ind w:firstLineChars="0" w:firstLine="0"/>
              <w:jc w:val="center"/>
              <w:rPr>
                <w:rFonts w:hAnsi="宋体"/>
                <w:sz w:val="18"/>
                <w:szCs w:val="18"/>
              </w:rPr>
            </w:pPr>
            <w:r w:rsidRPr="00711E18">
              <w:rPr>
                <w:rFonts w:hAnsi="宋体"/>
                <w:sz w:val="18"/>
                <w:szCs w:val="18"/>
              </w:rPr>
              <w:t>0.20</w:t>
            </w:r>
          </w:p>
        </w:tc>
      </w:tr>
      <w:tr w:rsidR="008F6A06" w:rsidRPr="00711E18">
        <w:trPr>
          <w:trHeight w:val="329"/>
          <w:jc w:val="center"/>
        </w:trPr>
        <w:tc>
          <w:tcPr>
            <w:tcW w:w="3027" w:type="dxa"/>
            <w:shd w:val="clear" w:color="auto" w:fill="FFFFFF"/>
            <w:vAlign w:val="center"/>
          </w:tcPr>
          <w:p w:rsidR="008F6A06" w:rsidRPr="00711E18" w:rsidRDefault="00DA00CA">
            <w:pPr>
              <w:pStyle w:val="afffffffffff7"/>
              <w:tabs>
                <w:tab w:val="left" w:pos="866"/>
                <w:tab w:val="center" w:pos="1619"/>
              </w:tabs>
              <w:ind w:firstLineChars="0" w:firstLine="0"/>
              <w:jc w:val="left"/>
              <w:rPr>
                <w:rFonts w:hAnsi="宋体"/>
                <w:sz w:val="18"/>
                <w:szCs w:val="18"/>
              </w:rPr>
            </w:pPr>
            <w:r w:rsidRPr="00711E18">
              <w:rPr>
                <w:rFonts w:hAnsi="宋体"/>
                <w:sz w:val="18"/>
                <w:szCs w:val="18"/>
              </w:rPr>
              <w:t>过氧化值</w:t>
            </w:r>
            <w:r w:rsidRPr="00711E18">
              <w:rPr>
                <w:rFonts w:hAnsi="宋体" w:hint="eastAsia"/>
                <w:sz w:val="18"/>
                <w:szCs w:val="18"/>
              </w:rPr>
              <w:t>/</w:t>
            </w:r>
            <w:r w:rsidRPr="00711E18">
              <w:rPr>
                <w:rFonts w:hAnsi="宋体"/>
                <w:sz w:val="18"/>
                <w:szCs w:val="18"/>
              </w:rPr>
              <w:t xml:space="preserve"> </w:t>
            </w:r>
            <w:r w:rsidRPr="00711E18">
              <w:rPr>
                <w:rFonts w:hAnsi="宋体" w:hint="eastAsia"/>
                <w:sz w:val="18"/>
                <w:szCs w:val="18"/>
              </w:rPr>
              <w:t>(g/100g)</w:t>
            </w:r>
            <w:r w:rsidRPr="00711E18">
              <w:rPr>
                <w:rFonts w:hAnsi="宋体"/>
                <w:sz w:val="18"/>
                <w:szCs w:val="18"/>
              </w:rPr>
              <w:t xml:space="preserve"> </w:t>
            </w:r>
            <w:r w:rsidRPr="00711E18">
              <w:rPr>
                <w:rFonts w:hAnsi="宋体" w:hint="eastAsia"/>
                <w:sz w:val="18"/>
                <w:szCs w:val="18"/>
              </w:rPr>
              <w:t xml:space="preserve"> </w:t>
            </w:r>
            <w:r w:rsidRPr="00711E18">
              <w:rPr>
                <w:rFonts w:hAnsi="宋体" w:hint="eastAsia"/>
                <w:sz w:val="18"/>
                <w:szCs w:val="18"/>
              </w:rPr>
              <w:t xml:space="preserve">          </w:t>
            </w:r>
            <w:r w:rsidRPr="00711E18">
              <w:rPr>
                <w:rFonts w:hAnsi="宋体" w:hint="eastAsia"/>
                <w:sz w:val="18"/>
                <w:szCs w:val="18"/>
              </w:rPr>
              <w:t>≤</w:t>
            </w:r>
          </w:p>
        </w:tc>
        <w:tc>
          <w:tcPr>
            <w:tcW w:w="4671" w:type="dxa"/>
            <w:vAlign w:val="center"/>
          </w:tcPr>
          <w:p w:rsidR="008F6A06" w:rsidRPr="00711E18" w:rsidRDefault="00DA00CA">
            <w:pPr>
              <w:pStyle w:val="afffffffffff7"/>
              <w:ind w:firstLineChars="0" w:firstLine="0"/>
              <w:jc w:val="center"/>
              <w:rPr>
                <w:rFonts w:hAnsi="宋体"/>
                <w:sz w:val="18"/>
                <w:szCs w:val="18"/>
              </w:rPr>
            </w:pPr>
            <w:r w:rsidRPr="00711E18">
              <w:rPr>
                <w:rFonts w:hAnsi="宋体" w:hint="eastAsia"/>
                <w:sz w:val="18"/>
                <w:szCs w:val="18"/>
              </w:rPr>
              <w:t>0.13</w:t>
            </w:r>
          </w:p>
        </w:tc>
      </w:tr>
      <w:tr w:rsidR="008F6A06" w:rsidRPr="00711E18">
        <w:trPr>
          <w:trHeight w:val="329"/>
          <w:jc w:val="center"/>
        </w:trPr>
        <w:tc>
          <w:tcPr>
            <w:tcW w:w="3027" w:type="dxa"/>
            <w:vAlign w:val="center"/>
          </w:tcPr>
          <w:p w:rsidR="008F6A06" w:rsidRPr="00711E18" w:rsidRDefault="00DA00CA">
            <w:pPr>
              <w:widowControl/>
              <w:jc w:val="left"/>
              <w:textAlignment w:val="center"/>
              <w:rPr>
                <w:rFonts w:ascii="宋体" w:hAnsi="宋体"/>
                <w:kern w:val="0"/>
                <w:sz w:val="18"/>
                <w:szCs w:val="18"/>
              </w:rPr>
            </w:pPr>
            <w:r w:rsidRPr="00711E18">
              <w:rPr>
                <w:rFonts w:ascii="宋体" w:hAnsi="宋体"/>
                <w:kern w:val="0"/>
                <w:sz w:val="18"/>
                <w:szCs w:val="18"/>
              </w:rPr>
              <w:t>烟点</w:t>
            </w:r>
            <w:r w:rsidRPr="00711E18">
              <w:rPr>
                <w:rFonts w:ascii="宋体" w:hAnsi="宋体"/>
                <w:kern w:val="0"/>
                <w:sz w:val="18"/>
                <w:szCs w:val="18"/>
              </w:rPr>
              <w:t xml:space="preserve"> (℃) </w:t>
            </w:r>
            <w:r w:rsidRPr="00711E18">
              <w:rPr>
                <w:rFonts w:ascii="宋体" w:hAnsi="宋体" w:hint="eastAsia"/>
                <w:kern w:val="0"/>
                <w:sz w:val="18"/>
                <w:szCs w:val="18"/>
              </w:rPr>
              <w:t xml:space="preserve">                    </w:t>
            </w:r>
            <w:r w:rsidRPr="00711E18">
              <w:rPr>
                <w:rFonts w:ascii="宋体" w:hAnsi="宋体" w:hint="eastAsia"/>
                <w:kern w:val="0"/>
                <w:sz w:val="18"/>
                <w:szCs w:val="18"/>
              </w:rPr>
              <w:t>≥</w:t>
            </w:r>
          </w:p>
        </w:tc>
        <w:tc>
          <w:tcPr>
            <w:tcW w:w="4671" w:type="dxa"/>
            <w:vAlign w:val="center"/>
          </w:tcPr>
          <w:p w:rsidR="008F6A06" w:rsidRPr="00711E18" w:rsidRDefault="00DA00CA">
            <w:pPr>
              <w:pStyle w:val="afffffffffff7"/>
              <w:ind w:firstLineChars="0" w:firstLine="0"/>
              <w:jc w:val="center"/>
              <w:rPr>
                <w:rFonts w:hAnsi="宋体"/>
                <w:sz w:val="18"/>
                <w:szCs w:val="18"/>
              </w:rPr>
            </w:pPr>
            <w:r w:rsidRPr="00711E18">
              <w:rPr>
                <w:rFonts w:hAnsi="宋体"/>
                <w:sz w:val="18"/>
                <w:szCs w:val="18"/>
              </w:rPr>
              <w:t>190</w:t>
            </w:r>
          </w:p>
        </w:tc>
      </w:tr>
      <w:tr w:rsidR="008F6A06" w:rsidRPr="00711E18">
        <w:trPr>
          <w:trHeight w:val="329"/>
          <w:jc w:val="center"/>
        </w:trPr>
        <w:tc>
          <w:tcPr>
            <w:tcW w:w="3027" w:type="dxa"/>
            <w:vAlign w:val="center"/>
          </w:tcPr>
          <w:p w:rsidR="008F6A06" w:rsidRPr="00711E18" w:rsidRDefault="00DA00CA">
            <w:pPr>
              <w:widowControl/>
              <w:jc w:val="left"/>
              <w:textAlignment w:val="center"/>
              <w:rPr>
                <w:rFonts w:ascii="宋体" w:hAnsi="宋体"/>
                <w:kern w:val="0"/>
                <w:sz w:val="18"/>
                <w:szCs w:val="18"/>
              </w:rPr>
            </w:pPr>
            <w:r w:rsidRPr="00711E18">
              <w:rPr>
                <w:rFonts w:ascii="宋体" w:hAnsi="宋体"/>
                <w:kern w:val="0"/>
                <w:sz w:val="18"/>
                <w:szCs w:val="18"/>
              </w:rPr>
              <w:t>冷冻试验</w:t>
            </w:r>
            <w:r w:rsidRPr="00711E18">
              <w:rPr>
                <w:rFonts w:ascii="宋体" w:hAnsi="宋体"/>
                <w:kern w:val="0"/>
                <w:sz w:val="18"/>
                <w:szCs w:val="18"/>
              </w:rPr>
              <w:t xml:space="preserve"> (0℃,5.5h)</w:t>
            </w:r>
          </w:p>
        </w:tc>
        <w:tc>
          <w:tcPr>
            <w:tcW w:w="4671" w:type="dxa"/>
            <w:vAlign w:val="center"/>
          </w:tcPr>
          <w:p w:rsidR="008F6A06" w:rsidRPr="00711E18" w:rsidRDefault="00DA00CA">
            <w:pPr>
              <w:pStyle w:val="afffffffffff7"/>
              <w:ind w:firstLineChars="0" w:firstLine="0"/>
              <w:jc w:val="center"/>
              <w:rPr>
                <w:rFonts w:hAnsi="宋体"/>
                <w:sz w:val="18"/>
                <w:szCs w:val="18"/>
              </w:rPr>
            </w:pPr>
            <w:r w:rsidRPr="00711E18">
              <w:rPr>
                <w:rFonts w:hAnsi="宋体"/>
                <w:sz w:val="18"/>
                <w:szCs w:val="18"/>
              </w:rPr>
              <w:t>澄清、透明</w:t>
            </w:r>
          </w:p>
        </w:tc>
      </w:tr>
      <w:tr w:rsidR="008F6A06" w:rsidRPr="00711E18">
        <w:trPr>
          <w:trHeight w:val="329"/>
          <w:jc w:val="center"/>
        </w:trPr>
        <w:tc>
          <w:tcPr>
            <w:tcW w:w="3027" w:type="dxa"/>
            <w:vAlign w:val="center"/>
          </w:tcPr>
          <w:p w:rsidR="008F6A06" w:rsidRPr="00711E18" w:rsidRDefault="00DA00CA">
            <w:pPr>
              <w:pStyle w:val="afffffffffff7"/>
              <w:ind w:firstLineChars="0" w:firstLine="0"/>
              <w:jc w:val="left"/>
              <w:rPr>
                <w:rFonts w:hAnsi="宋体"/>
                <w:sz w:val="18"/>
                <w:szCs w:val="18"/>
              </w:rPr>
            </w:pPr>
            <w:r w:rsidRPr="00711E18">
              <w:rPr>
                <w:rFonts w:hAnsi="宋体" w:hint="eastAsia"/>
                <w:sz w:val="18"/>
                <w:szCs w:val="18"/>
              </w:rPr>
              <w:t>溶剂残留量</w:t>
            </w:r>
            <w:r w:rsidRPr="00711E18">
              <w:rPr>
                <w:rFonts w:hAnsi="宋体" w:hint="eastAsia"/>
                <w:sz w:val="18"/>
                <w:szCs w:val="18"/>
              </w:rPr>
              <w:t>/</w:t>
            </w:r>
            <w:r w:rsidRPr="00711E18">
              <w:rPr>
                <w:rFonts w:hAnsi="宋体"/>
                <w:sz w:val="18"/>
                <w:szCs w:val="18"/>
              </w:rPr>
              <w:t xml:space="preserve"> </w:t>
            </w:r>
            <w:r w:rsidRPr="00711E18">
              <w:rPr>
                <w:rFonts w:hAnsi="宋体" w:hint="eastAsia"/>
                <w:sz w:val="18"/>
                <w:szCs w:val="18"/>
              </w:rPr>
              <w:t>(mg/kg)</w:t>
            </w:r>
          </w:p>
        </w:tc>
        <w:tc>
          <w:tcPr>
            <w:tcW w:w="4671" w:type="dxa"/>
            <w:vAlign w:val="center"/>
          </w:tcPr>
          <w:p w:rsidR="008F6A06" w:rsidRPr="00711E18" w:rsidRDefault="00DA00CA">
            <w:pPr>
              <w:pStyle w:val="afffffffffff7"/>
              <w:tabs>
                <w:tab w:val="left" w:pos="866"/>
                <w:tab w:val="center" w:pos="1619"/>
              </w:tabs>
              <w:ind w:firstLineChars="0" w:firstLine="0"/>
              <w:jc w:val="center"/>
              <w:rPr>
                <w:rFonts w:hAnsi="宋体"/>
                <w:sz w:val="18"/>
                <w:szCs w:val="18"/>
              </w:rPr>
            </w:pPr>
            <w:r w:rsidRPr="00711E18">
              <w:rPr>
                <w:rFonts w:hAnsi="宋体"/>
                <w:sz w:val="18"/>
                <w:szCs w:val="18"/>
              </w:rPr>
              <w:t>不</w:t>
            </w:r>
            <w:r w:rsidRPr="00711E18">
              <w:rPr>
                <w:rFonts w:hAnsi="宋体" w:hint="eastAsia"/>
                <w:sz w:val="18"/>
                <w:szCs w:val="18"/>
              </w:rPr>
              <w:t>应</w:t>
            </w:r>
            <w:r w:rsidRPr="00711E18">
              <w:rPr>
                <w:rFonts w:hAnsi="宋体"/>
                <w:sz w:val="18"/>
                <w:szCs w:val="18"/>
              </w:rPr>
              <w:t>检出</w:t>
            </w:r>
          </w:p>
        </w:tc>
      </w:tr>
      <w:tr w:rsidR="008F6A06" w:rsidRPr="00711E18">
        <w:trPr>
          <w:trHeight w:val="329"/>
          <w:jc w:val="center"/>
        </w:trPr>
        <w:tc>
          <w:tcPr>
            <w:tcW w:w="7698" w:type="dxa"/>
            <w:gridSpan w:val="2"/>
            <w:vAlign w:val="center"/>
          </w:tcPr>
          <w:p w:rsidR="008F6A06" w:rsidRPr="00711E18" w:rsidRDefault="00DA00CA">
            <w:pPr>
              <w:pStyle w:val="afffffffffff7"/>
              <w:tabs>
                <w:tab w:val="left" w:pos="866"/>
                <w:tab w:val="center" w:pos="1619"/>
              </w:tabs>
              <w:ind w:firstLineChars="0" w:firstLine="0"/>
              <w:jc w:val="left"/>
              <w:rPr>
                <w:rFonts w:hAnsi="宋体"/>
                <w:sz w:val="18"/>
                <w:szCs w:val="18"/>
              </w:rPr>
            </w:pPr>
            <w:r w:rsidRPr="00711E18">
              <w:rPr>
                <w:rFonts w:hAnsi="宋体" w:hint="eastAsia"/>
                <w:sz w:val="18"/>
                <w:szCs w:val="18"/>
              </w:rPr>
              <w:t>注</w:t>
            </w:r>
            <w:r w:rsidRPr="00711E18">
              <w:rPr>
                <w:rFonts w:hAnsi="宋体" w:hint="eastAsia"/>
                <w:sz w:val="18"/>
                <w:szCs w:val="18"/>
              </w:rPr>
              <w:t>：</w:t>
            </w:r>
            <w:r w:rsidRPr="00711E18">
              <w:rPr>
                <w:rFonts w:hAnsi="宋体" w:hint="eastAsia"/>
                <w:sz w:val="18"/>
                <w:szCs w:val="18"/>
              </w:rPr>
              <w:t>溶剂残留</w:t>
            </w:r>
            <w:r w:rsidRPr="00711E18">
              <w:rPr>
                <w:rFonts w:hAnsi="宋体" w:hint="eastAsia"/>
                <w:sz w:val="18"/>
                <w:szCs w:val="18"/>
              </w:rPr>
              <w:t>量</w:t>
            </w:r>
            <w:r w:rsidRPr="00711E18">
              <w:rPr>
                <w:rFonts w:hAnsi="宋体" w:hint="eastAsia"/>
                <w:sz w:val="18"/>
                <w:szCs w:val="18"/>
              </w:rPr>
              <w:t>检出值</w:t>
            </w:r>
            <w:r w:rsidRPr="00711E18">
              <w:rPr>
                <w:rFonts w:hAnsi="宋体" w:hint="eastAsia"/>
                <w:sz w:val="18"/>
                <w:szCs w:val="18"/>
              </w:rPr>
              <w:t>小于</w:t>
            </w:r>
            <w:r w:rsidRPr="00711E18">
              <w:rPr>
                <w:rFonts w:hAnsi="宋体" w:hint="eastAsia"/>
                <w:sz w:val="18"/>
                <w:szCs w:val="18"/>
              </w:rPr>
              <w:t>10 mg/kg</w:t>
            </w:r>
            <w:r w:rsidRPr="00711E18">
              <w:rPr>
                <w:rFonts w:hAnsi="宋体" w:hint="eastAsia"/>
                <w:sz w:val="18"/>
                <w:szCs w:val="18"/>
              </w:rPr>
              <w:t>时，</w:t>
            </w:r>
            <w:r w:rsidRPr="00711E18">
              <w:rPr>
                <w:rFonts w:hAnsi="宋体" w:hint="eastAsia"/>
                <w:sz w:val="18"/>
                <w:szCs w:val="18"/>
              </w:rPr>
              <w:t>视为未检出</w:t>
            </w:r>
            <w:r w:rsidRPr="00711E18">
              <w:rPr>
                <w:rFonts w:hAnsi="宋体" w:hint="eastAsia"/>
                <w:sz w:val="18"/>
                <w:szCs w:val="18"/>
              </w:rPr>
              <w:t>。</w:t>
            </w:r>
          </w:p>
        </w:tc>
      </w:tr>
    </w:tbl>
    <w:p w:rsidR="008F6A06" w:rsidRDefault="008F6A06">
      <w:pPr>
        <w:pStyle w:val="affe"/>
        <w:numPr>
          <w:ilvl w:val="2"/>
          <w:numId w:val="0"/>
        </w:numPr>
        <w:spacing w:before="120" w:after="120"/>
      </w:pPr>
    </w:p>
    <w:p w:rsidR="008F6A06" w:rsidRDefault="00DA00CA">
      <w:pPr>
        <w:pStyle w:val="afffff2"/>
        <w:ind w:firstLineChars="0" w:firstLine="0"/>
        <w:rPr>
          <w:rStyle w:val="Chara"/>
        </w:rPr>
      </w:pPr>
      <w:r>
        <w:rPr>
          <w:rStyle w:val="Chara"/>
          <w:rFonts w:hint="eastAsia"/>
        </w:rPr>
        <w:t xml:space="preserve">4.2.3 </w:t>
      </w:r>
      <w:r>
        <w:rPr>
          <w:rStyle w:val="Chara"/>
          <w:rFonts w:hint="eastAsia"/>
        </w:rPr>
        <w:t>声称指标</w:t>
      </w:r>
    </w:p>
    <w:p w:rsidR="008F6A06" w:rsidRDefault="00DA00CA">
      <w:pPr>
        <w:pStyle w:val="afffff2"/>
        <w:ind w:firstLine="420"/>
        <w:rPr>
          <w:rFonts w:hAnsi="宋体"/>
        </w:rPr>
      </w:pPr>
      <w:r>
        <w:rPr>
          <w:rFonts w:hAnsi="宋体" w:hint="eastAsia"/>
        </w:rPr>
        <w:t>成品稻米油声称指标见</w:t>
      </w:r>
      <w:r>
        <w:rPr>
          <w:rFonts w:hAnsi="宋体"/>
        </w:rPr>
        <w:t>表</w:t>
      </w:r>
      <w:r>
        <w:rPr>
          <w:rFonts w:hAnsi="宋体" w:hint="eastAsia"/>
        </w:rPr>
        <w:t>4</w:t>
      </w:r>
      <w:r>
        <w:rPr>
          <w:rFonts w:hAnsi="宋体" w:hint="eastAsia"/>
        </w:rPr>
        <w:t>。</w:t>
      </w:r>
    </w:p>
    <w:p w:rsidR="008F6A06" w:rsidRDefault="00DA00CA">
      <w:pPr>
        <w:pStyle w:val="aff3"/>
        <w:spacing w:before="120" w:after="120"/>
      </w:pPr>
      <w:r>
        <w:rPr>
          <w:rFonts w:hint="eastAsia"/>
        </w:rPr>
        <w:t>声称指标</w:t>
      </w:r>
    </w:p>
    <w:tbl>
      <w:tblPr>
        <w:tblW w:w="76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152"/>
        <w:gridCol w:w="3546"/>
      </w:tblGrid>
      <w:tr w:rsidR="008F6A06">
        <w:trPr>
          <w:trHeight w:val="319"/>
          <w:jc w:val="center"/>
        </w:trPr>
        <w:tc>
          <w:tcPr>
            <w:tcW w:w="4152" w:type="dxa"/>
            <w:vAlign w:val="center"/>
          </w:tcPr>
          <w:p w:rsidR="008F6A06" w:rsidRDefault="00DA00CA">
            <w:pPr>
              <w:pStyle w:val="afffffffffff7"/>
              <w:tabs>
                <w:tab w:val="left" w:pos="866"/>
                <w:tab w:val="center" w:pos="1619"/>
              </w:tabs>
              <w:ind w:firstLineChars="0" w:firstLine="0"/>
              <w:jc w:val="center"/>
              <w:rPr>
                <w:rFonts w:hAnsi="宋体"/>
                <w:sz w:val="18"/>
                <w:szCs w:val="18"/>
              </w:rPr>
            </w:pPr>
            <w:r>
              <w:rPr>
                <w:rFonts w:hAnsi="宋体" w:hint="eastAsia"/>
                <w:sz w:val="18"/>
                <w:szCs w:val="18"/>
              </w:rPr>
              <w:t>项目</w:t>
            </w:r>
          </w:p>
        </w:tc>
        <w:tc>
          <w:tcPr>
            <w:tcW w:w="3546" w:type="dxa"/>
            <w:vAlign w:val="center"/>
          </w:tcPr>
          <w:p w:rsidR="008F6A06" w:rsidRDefault="00DA00CA">
            <w:pPr>
              <w:pStyle w:val="afffffffffff7"/>
              <w:tabs>
                <w:tab w:val="left" w:pos="866"/>
                <w:tab w:val="center" w:pos="1619"/>
              </w:tabs>
              <w:ind w:firstLineChars="0" w:firstLine="0"/>
              <w:jc w:val="center"/>
              <w:rPr>
                <w:rFonts w:hAnsi="宋体"/>
                <w:sz w:val="18"/>
                <w:szCs w:val="18"/>
              </w:rPr>
            </w:pPr>
            <w:r>
              <w:rPr>
                <w:rFonts w:hAnsi="宋体" w:hint="eastAsia"/>
                <w:sz w:val="18"/>
                <w:szCs w:val="18"/>
              </w:rPr>
              <w:t>声称指标</w:t>
            </w:r>
          </w:p>
        </w:tc>
      </w:tr>
      <w:tr w:rsidR="008F6A06">
        <w:trPr>
          <w:trHeight w:val="319"/>
          <w:jc w:val="center"/>
        </w:trPr>
        <w:tc>
          <w:tcPr>
            <w:tcW w:w="4152" w:type="dxa"/>
            <w:shd w:val="clear" w:color="auto" w:fill="FFFFFF"/>
            <w:vAlign w:val="center"/>
          </w:tcPr>
          <w:p w:rsidR="008F6A06" w:rsidRDefault="00DA00CA">
            <w:pPr>
              <w:pStyle w:val="afffffffffff7"/>
              <w:ind w:firstLineChars="0" w:firstLine="0"/>
              <w:jc w:val="left"/>
              <w:rPr>
                <w:rFonts w:hAnsi="宋体"/>
                <w:sz w:val="18"/>
                <w:szCs w:val="18"/>
              </w:rPr>
            </w:pPr>
            <w:r>
              <w:rPr>
                <w:rFonts w:hAnsi="宋体" w:hint="eastAsia"/>
                <w:sz w:val="18"/>
                <w:szCs w:val="18"/>
              </w:rPr>
              <w:t>植物</w:t>
            </w:r>
            <w:r>
              <w:rPr>
                <w:rFonts w:hAnsi="宋体" w:hint="eastAsia"/>
                <w:sz w:val="18"/>
                <w:szCs w:val="18"/>
              </w:rPr>
              <w:t>甾醇</w:t>
            </w:r>
            <w:r>
              <w:rPr>
                <w:rFonts w:hAnsi="宋体" w:hint="eastAsia"/>
                <w:sz w:val="18"/>
                <w:szCs w:val="18"/>
              </w:rPr>
              <w:t>含</w:t>
            </w:r>
            <w:r>
              <w:rPr>
                <w:rFonts w:hAnsi="宋体" w:hint="eastAsia"/>
                <w:sz w:val="18"/>
                <w:szCs w:val="18"/>
              </w:rPr>
              <w:t>量</w:t>
            </w:r>
            <w:r>
              <w:rPr>
                <w:rFonts w:hAnsi="宋体" w:hint="eastAsia"/>
                <w:sz w:val="18"/>
                <w:szCs w:val="18"/>
              </w:rPr>
              <w:t>/</w:t>
            </w:r>
            <w:r>
              <w:rPr>
                <w:rFonts w:hAnsi="宋体"/>
                <w:sz w:val="18"/>
                <w:szCs w:val="18"/>
              </w:rPr>
              <w:t xml:space="preserve"> </w:t>
            </w:r>
            <w:r>
              <w:rPr>
                <w:rFonts w:hAnsi="宋体" w:hint="eastAsia"/>
                <w:sz w:val="18"/>
                <w:szCs w:val="18"/>
              </w:rPr>
              <w:t>(mg/kg)</w:t>
            </w:r>
          </w:p>
        </w:tc>
        <w:tc>
          <w:tcPr>
            <w:tcW w:w="3546" w:type="dxa"/>
            <w:vAlign w:val="center"/>
          </w:tcPr>
          <w:p w:rsidR="008F6A06" w:rsidRDefault="00DA00CA">
            <w:pPr>
              <w:widowControl/>
              <w:jc w:val="center"/>
              <w:textAlignment w:val="center"/>
              <w:rPr>
                <w:rFonts w:hAnsi="宋体"/>
                <w:sz w:val="18"/>
                <w:szCs w:val="18"/>
              </w:rPr>
            </w:pPr>
            <w:r>
              <w:rPr>
                <w:rFonts w:hAnsi="宋体" w:hint="eastAsia"/>
                <w:sz w:val="18"/>
                <w:szCs w:val="18"/>
              </w:rPr>
              <w:t>+</w:t>
            </w:r>
          </w:p>
        </w:tc>
      </w:tr>
      <w:tr w:rsidR="008F6A06">
        <w:trPr>
          <w:trHeight w:val="329"/>
          <w:jc w:val="center"/>
        </w:trPr>
        <w:tc>
          <w:tcPr>
            <w:tcW w:w="4152" w:type="dxa"/>
            <w:shd w:val="clear" w:color="auto" w:fill="FFFFFF"/>
            <w:vAlign w:val="center"/>
          </w:tcPr>
          <w:p w:rsidR="008F6A06" w:rsidRDefault="00DA00CA">
            <w:pPr>
              <w:pStyle w:val="afffffffffff7"/>
              <w:ind w:firstLineChars="0" w:firstLine="0"/>
              <w:jc w:val="left"/>
              <w:rPr>
                <w:rFonts w:hAnsi="宋体"/>
                <w:sz w:val="18"/>
                <w:szCs w:val="18"/>
              </w:rPr>
            </w:pPr>
            <w:r>
              <w:rPr>
                <w:rFonts w:hAnsi="宋体" w:hint="eastAsia"/>
                <w:sz w:val="18"/>
                <w:szCs w:val="18"/>
              </w:rPr>
              <w:t>谷维素</w:t>
            </w:r>
            <w:r>
              <w:rPr>
                <w:rFonts w:hAnsi="宋体" w:hint="eastAsia"/>
                <w:sz w:val="18"/>
                <w:szCs w:val="18"/>
              </w:rPr>
              <w:t>含量</w:t>
            </w:r>
            <w:r>
              <w:rPr>
                <w:rFonts w:hAnsi="宋体" w:hint="eastAsia"/>
                <w:sz w:val="18"/>
                <w:szCs w:val="18"/>
              </w:rPr>
              <w:t>/</w:t>
            </w:r>
            <w:r>
              <w:rPr>
                <w:rFonts w:hAnsi="宋体"/>
                <w:sz w:val="18"/>
                <w:szCs w:val="18"/>
              </w:rPr>
              <w:t xml:space="preserve"> </w:t>
            </w:r>
            <w:r>
              <w:rPr>
                <w:rFonts w:hAnsi="宋体" w:hint="eastAsia"/>
                <w:sz w:val="18"/>
                <w:szCs w:val="18"/>
              </w:rPr>
              <w:t>(mg/kg)</w:t>
            </w:r>
          </w:p>
        </w:tc>
        <w:tc>
          <w:tcPr>
            <w:tcW w:w="3546" w:type="dxa"/>
            <w:vAlign w:val="center"/>
          </w:tcPr>
          <w:p w:rsidR="008F6A06" w:rsidRDefault="00DA00CA">
            <w:pPr>
              <w:widowControl/>
              <w:jc w:val="center"/>
              <w:textAlignment w:val="center"/>
              <w:rPr>
                <w:rFonts w:hAnsi="宋体"/>
                <w:sz w:val="18"/>
                <w:szCs w:val="18"/>
              </w:rPr>
            </w:pPr>
            <w:r>
              <w:rPr>
                <w:rFonts w:hAnsi="宋体" w:hint="eastAsia"/>
                <w:sz w:val="18"/>
                <w:szCs w:val="18"/>
              </w:rPr>
              <w:t>+</w:t>
            </w:r>
          </w:p>
        </w:tc>
      </w:tr>
      <w:tr w:rsidR="008F6A06">
        <w:trPr>
          <w:trHeight w:val="329"/>
          <w:jc w:val="center"/>
        </w:trPr>
        <w:tc>
          <w:tcPr>
            <w:tcW w:w="4152" w:type="dxa"/>
            <w:shd w:val="clear" w:color="auto" w:fill="FFFFFF"/>
            <w:vAlign w:val="center"/>
          </w:tcPr>
          <w:p w:rsidR="008F6A06" w:rsidRDefault="00DA00CA">
            <w:pPr>
              <w:pStyle w:val="afffffffffff7"/>
              <w:tabs>
                <w:tab w:val="left" w:pos="866"/>
                <w:tab w:val="center" w:pos="1619"/>
              </w:tabs>
              <w:ind w:firstLineChars="0" w:firstLine="0"/>
              <w:jc w:val="left"/>
              <w:rPr>
                <w:rFonts w:hAnsi="宋体"/>
                <w:sz w:val="18"/>
                <w:szCs w:val="18"/>
              </w:rPr>
            </w:pPr>
            <w:r>
              <w:rPr>
                <w:rFonts w:hAnsi="宋体" w:hint="eastAsia"/>
                <w:sz w:val="18"/>
                <w:szCs w:val="18"/>
              </w:rPr>
              <w:t>维生素</w:t>
            </w:r>
            <w:r>
              <w:rPr>
                <w:rFonts w:hAnsi="宋体" w:hint="eastAsia"/>
                <w:sz w:val="18"/>
                <w:szCs w:val="18"/>
              </w:rPr>
              <w:t>E</w:t>
            </w:r>
            <w:r>
              <w:rPr>
                <w:rFonts w:hAnsi="宋体" w:hint="eastAsia"/>
                <w:sz w:val="18"/>
                <w:szCs w:val="18"/>
              </w:rPr>
              <w:t>（</w:t>
            </w:r>
            <w:r>
              <w:rPr>
                <w:rFonts w:hAnsi="宋体" w:hint="eastAsia"/>
                <w:sz w:val="18"/>
                <w:szCs w:val="18"/>
              </w:rPr>
              <w:t>生育酚及生育三烯酚</w:t>
            </w:r>
            <w:r>
              <w:rPr>
                <w:rFonts w:hAnsi="宋体" w:hint="eastAsia"/>
                <w:sz w:val="18"/>
                <w:szCs w:val="18"/>
              </w:rPr>
              <w:t>）含量</w:t>
            </w:r>
            <w:r>
              <w:rPr>
                <w:rFonts w:hAnsi="宋体" w:hint="eastAsia"/>
                <w:sz w:val="18"/>
                <w:szCs w:val="18"/>
              </w:rPr>
              <w:t>/</w:t>
            </w:r>
            <w:r>
              <w:rPr>
                <w:rFonts w:hAnsi="宋体"/>
                <w:sz w:val="18"/>
                <w:szCs w:val="18"/>
              </w:rPr>
              <w:t xml:space="preserve"> </w:t>
            </w:r>
            <w:r>
              <w:rPr>
                <w:rFonts w:hAnsi="宋体" w:hint="eastAsia"/>
                <w:sz w:val="18"/>
                <w:szCs w:val="18"/>
              </w:rPr>
              <w:t>(mg/kg)</w:t>
            </w:r>
          </w:p>
        </w:tc>
        <w:tc>
          <w:tcPr>
            <w:tcW w:w="3546" w:type="dxa"/>
            <w:vAlign w:val="center"/>
          </w:tcPr>
          <w:p w:rsidR="008F6A06" w:rsidRDefault="00DA00CA">
            <w:pPr>
              <w:widowControl/>
              <w:jc w:val="center"/>
              <w:textAlignment w:val="center"/>
              <w:rPr>
                <w:rFonts w:hAnsi="宋体"/>
                <w:sz w:val="18"/>
                <w:szCs w:val="18"/>
              </w:rPr>
            </w:pPr>
            <w:r>
              <w:rPr>
                <w:rFonts w:hAnsi="宋体" w:hint="eastAsia"/>
                <w:sz w:val="18"/>
                <w:szCs w:val="18"/>
              </w:rPr>
              <w:t>+</w:t>
            </w:r>
          </w:p>
        </w:tc>
      </w:tr>
      <w:tr w:rsidR="008F6A06">
        <w:trPr>
          <w:trHeight w:val="329"/>
          <w:jc w:val="center"/>
        </w:trPr>
        <w:tc>
          <w:tcPr>
            <w:tcW w:w="4152" w:type="dxa"/>
            <w:shd w:val="clear" w:color="auto" w:fill="FFFFFF"/>
            <w:vAlign w:val="center"/>
          </w:tcPr>
          <w:p w:rsidR="008F6A06" w:rsidRDefault="00DA00CA">
            <w:pPr>
              <w:pStyle w:val="afffffffffff7"/>
              <w:tabs>
                <w:tab w:val="left" w:pos="866"/>
                <w:tab w:val="center" w:pos="1619"/>
              </w:tabs>
              <w:ind w:firstLineChars="0" w:firstLine="0"/>
              <w:jc w:val="left"/>
              <w:rPr>
                <w:rFonts w:hAnsi="宋体"/>
                <w:sz w:val="18"/>
                <w:szCs w:val="18"/>
              </w:rPr>
            </w:pPr>
            <w:r>
              <w:rPr>
                <w:rFonts w:hAnsi="宋体" w:hint="eastAsia"/>
                <w:sz w:val="18"/>
                <w:szCs w:val="18"/>
              </w:rPr>
              <w:t>角鲨烯</w:t>
            </w:r>
            <w:r>
              <w:rPr>
                <w:rFonts w:hAnsi="宋体" w:hint="eastAsia"/>
                <w:sz w:val="18"/>
                <w:szCs w:val="18"/>
              </w:rPr>
              <w:t>含量</w:t>
            </w:r>
            <w:r>
              <w:rPr>
                <w:rFonts w:hAnsi="宋体" w:hint="eastAsia"/>
                <w:sz w:val="18"/>
                <w:szCs w:val="18"/>
              </w:rPr>
              <w:t>/</w:t>
            </w:r>
            <w:r>
              <w:rPr>
                <w:rFonts w:hAnsi="宋体"/>
                <w:sz w:val="18"/>
                <w:szCs w:val="18"/>
              </w:rPr>
              <w:t xml:space="preserve"> </w:t>
            </w:r>
            <w:r>
              <w:rPr>
                <w:rFonts w:hAnsi="宋体" w:hint="eastAsia"/>
                <w:sz w:val="18"/>
                <w:szCs w:val="18"/>
              </w:rPr>
              <w:t>(mg/kg)</w:t>
            </w:r>
          </w:p>
        </w:tc>
        <w:tc>
          <w:tcPr>
            <w:tcW w:w="3546" w:type="dxa"/>
            <w:vAlign w:val="center"/>
          </w:tcPr>
          <w:p w:rsidR="008F6A06" w:rsidRDefault="00DA00CA">
            <w:pPr>
              <w:widowControl/>
              <w:jc w:val="center"/>
              <w:textAlignment w:val="center"/>
              <w:rPr>
                <w:rFonts w:hAnsi="宋体"/>
                <w:sz w:val="18"/>
                <w:szCs w:val="18"/>
              </w:rPr>
            </w:pPr>
            <w:r>
              <w:rPr>
                <w:rFonts w:hAnsi="宋体" w:hint="eastAsia"/>
                <w:sz w:val="18"/>
                <w:szCs w:val="18"/>
              </w:rPr>
              <w:t>+</w:t>
            </w:r>
          </w:p>
        </w:tc>
      </w:tr>
      <w:tr w:rsidR="008F6A06">
        <w:trPr>
          <w:trHeight w:val="329"/>
          <w:jc w:val="center"/>
        </w:trPr>
        <w:tc>
          <w:tcPr>
            <w:tcW w:w="4152" w:type="dxa"/>
            <w:shd w:val="clear" w:color="auto" w:fill="FFFFFF"/>
            <w:vAlign w:val="center"/>
          </w:tcPr>
          <w:p w:rsidR="008F6A06" w:rsidRDefault="00DA00CA">
            <w:pPr>
              <w:pStyle w:val="afffffffffff7"/>
              <w:tabs>
                <w:tab w:val="left" w:pos="866"/>
                <w:tab w:val="center" w:pos="1619"/>
              </w:tabs>
              <w:ind w:firstLineChars="0" w:firstLine="0"/>
              <w:jc w:val="left"/>
              <w:rPr>
                <w:rFonts w:hAnsi="宋体"/>
                <w:sz w:val="18"/>
                <w:szCs w:val="18"/>
              </w:rPr>
            </w:pPr>
            <w:r>
              <w:rPr>
                <w:rFonts w:hAnsi="宋体" w:hint="eastAsia"/>
                <w:sz w:val="18"/>
                <w:szCs w:val="18"/>
              </w:rPr>
              <w:t>反式脂肪酸含量</w:t>
            </w:r>
            <w:r>
              <w:rPr>
                <w:rFonts w:hAnsi="宋体" w:hint="eastAsia"/>
                <w:sz w:val="18"/>
                <w:szCs w:val="18"/>
              </w:rPr>
              <w:t>/%</w:t>
            </w:r>
          </w:p>
        </w:tc>
        <w:tc>
          <w:tcPr>
            <w:tcW w:w="3546" w:type="dxa"/>
            <w:vAlign w:val="center"/>
          </w:tcPr>
          <w:p w:rsidR="008F6A06" w:rsidRDefault="00DA00CA">
            <w:pPr>
              <w:widowControl/>
              <w:jc w:val="center"/>
              <w:textAlignment w:val="center"/>
              <w:rPr>
                <w:rFonts w:hAnsi="宋体"/>
                <w:sz w:val="18"/>
                <w:szCs w:val="18"/>
              </w:rPr>
            </w:pPr>
            <w:r>
              <w:rPr>
                <w:rFonts w:hAnsi="宋体" w:hint="eastAsia"/>
                <w:sz w:val="18"/>
                <w:szCs w:val="18"/>
              </w:rPr>
              <w:t>+</w:t>
            </w:r>
          </w:p>
        </w:tc>
      </w:tr>
      <w:tr w:rsidR="008F6A06">
        <w:trPr>
          <w:trHeight w:val="329"/>
          <w:jc w:val="center"/>
        </w:trPr>
        <w:tc>
          <w:tcPr>
            <w:tcW w:w="7698" w:type="dxa"/>
            <w:gridSpan w:val="2"/>
            <w:shd w:val="clear" w:color="auto" w:fill="FFFFFF"/>
            <w:vAlign w:val="center"/>
          </w:tcPr>
          <w:p w:rsidR="008F6A06" w:rsidRDefault="00DA00CA">
            <w:pPr>
              <w:widowControl/>
              <w:jc w:val="left"/>
              <w:textAlignment w:val="center"/>
              <w:rPr>
                <w:rFonts w:hAnsi="宋体"/>
                <w:sz w:val="18"/>
                <w:szCs w:val="18"/>
              </w:rPr>
            </w:pPr>
            <w:r>
              <w:rPr>
                <w:rFonts w:hAnsi="宋体" w:hint="eastAsia"/>
                <w:sz w:val="18"/>
                <w:szCs w:val="18"/>
              </w:rPr>
              <w:t>注：“</w:t>
            </w:r>
            <w:r>
              <w:rPr>
                <w:rFonts w:hAnsi="宋体" w:hint="eastAsia"/>
                <w:sz w:val="18"/>
                <w:szCs w:val="18"/>
              </w:rPr>
              <w:t>+</w:t>
            </w:r>
            <w:r>
              <w:rPr>
                <w:rFonts w:hAnsi="宋体" w:hint="eastAsia"/>
                <w:sz w:val="18"/>
                <w:szCs w:val="18"/>
              </w:rPr>
              <w:t>”的指标由生产企业标注结果。</w:t>
            </w:r>
          </w:p>
        </w:tc>
      </w:tr>
    </w:tbl>
    <w:p w:rsidR="008F6A06" w:rsidRDefault="00DA00CA">
      <w:pPr>
        <w:pStyle w:val="affe"/>
        <w:spacing w:before="120" w:after="120"/>
      </w:pPr>
      <w:r>
        <w:rPr>
          <w:rFonts w:hint="eastAsia"/>
        </w:rPr>
        <w:t>食品安全</w:t>
      </w:r>
      <w:r>
        <w:rPr>
          <w:rFonts w:hint="eastAsia"/>
        </w:rPr>
        <w:t>要求</w:t>
      </w:r>
    </w:p>
    <w:p w:rsidR="008F6A06" w:rsidRDefault="00DA00CA">
      <w:pPr>
        <w:pStyle w:val="affffffffe"/>
        <w:ind w:left="0"/>
      </w:pPr>
      <w:r>
        <w:rPr>
          <w:rFonts w:ascii="Times New Roman" w:hint="eastAsia"/>
        </w:rPr>
        <w:t>食品安全指标应符合</w:t>
      </w:r>
      <w:r>
        <w:rPr>
          <w:rFonts w:ascii="Times New Roman" w:hint="eastAsia"/>
        </w:rPr>
        <w:t>GB 271</w:t>
      </w:r>
      <w:r>
        <w:rPr>
          <w:rFonts w:ascii="Times New Roman" w:hint="eastAsia"/>
        </w:rPr>
        <w:t>6</w:t>
      </w:r>
      <w:r>
        <w:rPr>
          <w:rFonts w:ascii="Times New Roman" w:hint="eastAsia"/>
        </w:rPr>
        <w:t>的</w:t>
      </w:r>
      <w:r>
        <w:rPr>
          <w:rFonts w:ascii="Times New Roman" w:hint="eastAsia"/>
        </w:rPr>
        <w:t>规</w:t>
      </w:r>
      <w:r>
        <w:rPr>
          <w:rFonts w:hAnsi="宋体" w:hint="eastAsia"/>
        </w:rPr>
        <w:t>定。</w:t>
      </w:r>
    </w:p>
    <w:p w:rsidR="008F6A06" w:rsidRDefault="00DA00CA">
      <w:pPr>
        <w:pStyle w:val="affffffffe"/>
        <w:ind w:left="0"/>
      </w:pPr>
      <w:r>
        <w:rPr>
          <w:rFonts w:hAnsi="宋体" w:hint="eastAsia"/>
        </w:rPr>
        <w:t>安全指数</w:t>
      </w:r>
      <w:r>
        <w:rPr>
          <w:rFonts w:ascii="Times New Roman" w:hint="eastAsia"/>
        </w:rPr>
        <w:t>（</w:t>
      </w:r>
      <w:r>
        <w:rPr>
          <w:rFonts w:ascii="Times New Roman" w:hint="eastAsia"/>
        </w:rPr>
        <w:t>P</w:t>
      </w:r>
      <w:r>
        <w:rPr>
          <w:rFonts w:ascii="Times New Roman" w:hint="eastAsia"/>
          <w:vertAlign w:val="subscript"/>
        </w:rPr>
        <w:t>N</w:t>
      </w:r>
      <w:r>
        <w:rPr>
          <w:rFonts w:ascii="Times New Roman" w:hint="eastAsia"/>
        </w:rPr>
        <w:t>）以</w:t>
      </w:r>
      <w:r>
        <w:rPr>
          <w:rFonts w:ascii="Times New Roman" w:hint="eastAsia"/>
        </w:rPr>
        <w:t>GB 2761</w:t>
      </w:r>
      <w:r>
        <w:rPr>
          <w:rFonts w:ascii="Times New Roman" w:hint="eastAsia"/>
        </w:rPr>
        <w:t>、</w:t>
      </w:r>
      <w:r>
        <w:rPr>
          <w:rFonts w:ascii="Times New Roman" w:hint="eastAsia"/>
        </w:rPr>
        <w:t>GB 2762</w:t>
      </w:r>
      <w:r>
        <w:rPr>
          <w:rFonts w:ascii="Times New Roman" w:hint="eastAsia"/>
        </w:rPr>
        <w:t>、</w:t>
      </w:r>
      <w:r>
        <w:rPr>
          <w:rFonts w:ascii="Times New Roman" w:hint="eastAsia"/>
        </w:rPr>
        <w:t>GB 2763</w:t>
      </w:r>
      <w:r>
        <w:rPr>
          <w:rFonts w:hAnsi="宋体" w:hint="eastAsia"/>
        </w:rPr>
        <w:t>的限量</w:t>
      </w:r>
      <w:r>
        <w:rPr>
          <w:rFonts w:hAnsi="宋体" w:hint="eastAsia"/>
        </w:rPr>
        <w:t>和实测值</w:t>
      </w:r>
      <w:r>
        <w:rPr>
          <w:rFonts w:hAnsi="宋体" w:hint="eastAsia"/>
        </w:rPr>
        <w:t>为基础计算，要求见表</w:t>
      </w:r>
      <w:r>
        <w:rPr>
          <w:rFonts w:hAnsi="宋体" w:hint="eastAsia"/>
        </w:rPr>
        <w:t>5</w:t>
      </w:r>
      <w:r>
        <w:rPr>
          <w:rFonts w:hAnsi="宋体" w:hint="eastAsia"/>
        </w:rPr>
        <w:t>。</w:t>
      </w:r>
    </w:p>
    <w:p w:rsidR="008F6A06" w:rsidRDefault="00DA00CA">
      <w:pPr>
        <w:pStyle w:val="aff3"/>
        <w:spacing w:before="120" w:after="120"/>
      </w:pPr>
      <w:r>
        <w:rPr>
          <w:rFonts w:hint="eastAsia"/>
        </w:rPr>
        <w:t>安全指数要求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07"/>
        <w:gridCol w:w="5273"/>
      </w:tblGrid>
      <w:tr w:rsidR="008F6A06">
        <w:trPr>
          <w:trHeight w:val="329"/>
          <w:jc w:val="center"/>
        </w:trPr>
        <w:tc>
          <w:tcPr>
            <w:tcW w:w="3007" w:type="dxa"/>
            <w:vAlign w:val="center"/>
          </w:tcPr>
          <w:p w:rsidR="008F6A06" w:rsidRDefault="00DA00CA">
            <w:pPr>
              <w:pStyle w:val="afffffffffff7"/>
              <w:ind w:firstLineChars="0" w:firstLine="0"/>
              <w:jc w:val="center"/>
              <w:rPr>
                <w:rFonts w:hAnsi="宋体"/>
                <w:sz w:val="18"/>
                <w:szCs w:val="18"/>
              </w:rPr>
            </w:pPr>
            <w:r>
              <w:rPr>
                <w:rFonts w:hAnsi="宋体"/>
                <w:sz w:val="18"/>
                <w:szCs w:val="18"/>
              </w:rPr>
              <w:t>项目</w:t>
            </w:r>
          </w:p>
        </w:tc>
        <w:tc>
          <w:tcPr>
            <w:tcW w:w="5273" w:type="dxa"/>
            <w:vAlign w:val="center"/>
          </w:tcPr>
          <w:p w:rsidR="008F6A06" w:rsidRDefault="00DA00CA">
            <w:pPr>
              <w:pStyle w:val="afffffffffff7"/>
              <w:ind w:firstLineChars="0" w:firstLine="0"/>
              <w:jc w:val="center"/>
              <w:rPr>
                <w:rFonts w:hAnsi="宋体"/>
                <w:sz w:val="18"/>
                <w:szCs w:val="18"/>
              </w:rPr>
            </w:pPr>
            <w:r>
              <w:rPr>
                <w:rFonts w:hAnsi="宋体" w:hint="eastAsia"/>
                <w:color w:val="000000"/>
                <w:sz w:val="18"/>
                <w:szCs w:val="18"/>
              </w:rPr>
              <w:t>指标</w:t>
            </w:r>
          </w:p>
        </w:tc>
      </w:tr>
      <w:tr w:rsidR="008F6A06">
        <w:trPr>
          <w:trHeight w:val="329"/>
          <w:jc w:val="center"/>
        </w:trPr>
        <w:tc>
          <w:tcPr>
            <w:tcW w:w="3007" w:type="dxa"/>
            <w:vAlign w:val="center"/>
          </w:tcPr>
          <w:p w:rsidR="008F6A06" w:rsidRDefault="00DA00CA">
            <w:pPr>
              <w:widowControl/>
              <w:jc w:val="left"/>
              <w:rPr>
                <w:rFonts w:ascii="宋体" w:hAnsi="宋体"/>
                <w:kern w:val="0"/>
                <w:sz w:val="18"/>
                <w:szCs w:val="18"/>
              </w:rPr>
            </w:pPr>
            <w:r>
              <w:rPr>
                <w:rFonts w:ascii="Times New Roman" w:hint="eastAsia"/>
                <w:sz w:val="18"/>
                <w:szCs w:val="18"/>
              </w:rPr>
              <w:t>P</w:t>
            </w:r>
            <w:r>
              <w:rPr>
                <w:rFonts w:ascii="宋体" w:hAnsi="宋体" w:hint="eastAsia"/>
                <w:color w:val="000000"/>
                <w:sz w:val="18"/>
                <w:szCs w:val="18"/>
                <w:vertAlign w:val="subscript"/>
              </w:rPr>
              <w:t>N</w:t>
            </w:r>
            <w:r>
              <w:rPr>
                <w:rFonts w:ascii="宋体" w:hAnsi="宋体"/>
                <w:color w:val="000000"/>
                <w:sz w:val="18"/>
                <w:szCs w:val="18"/>
                <w:vertAlign w:val="subscript"/>
              </w:rPr>
              <w:t>真菌毒素</w:t>
            </w:r>
            <w:r>
              <w:rPr>
                <w:rFonts w:ascii="宋体" w:hAnsi="宋体" w:hint="eastAsia"/>
                <w:color w:val="000000"/>
                <w:sz w:val="18"/>
                <w:szCs w:val="18"/>
                <w:vertAlign w:val="subscript"/>
              </w:rPr>
              <w:t xml:space="preserve">     </w:t>
            </w:r>
            <w:r>
              <w:rPr>
                <w:rFonts w:ascii="宋体" w:hAnsi="宋体" w:hint="eastAsia"/>
                <w:color w:val="000000"/>
                <w:sz w:val="18"/>
                <w:szCs w:val="18"/>
                <w:vertAlign w:val="subscript"/>
              </w:rPr>
              <w:t xml:space="preserve">       </w:t>
            </w:r>
            <w:r>
              <w:rPr>
                <w:rFonts w:ascii="宋体" w:hAnsi="宋体" w:hint="eastAsia"/>
                <w:color w:val="000000"/>
                <w:sz w:val="18"/>
                <w:szCs w:val="18"/>
                <w:vertAlign w:val="subscript"/>
              </w:rPr>
              <w:t xml:space="preserve">     </w:t>
            </w:r>
            <w:r>
              <w:rPr>
                <w:rFonts w:ascii="宋体" w:hAnsi="宋体" w:hint="eastAsia"/>
                <w:color w:val="000000"/>
                <w:sz w:val="18"/>
                <w:szCs w:val="18"/>
                <w:vertAlign w:val="subscript"/>
              </w:rPr>
              <w:t xml:space="preserve">                             </w:t>
            </w:r>
            <w:r>
              <w:rPr>
                <w:rFonts w:hAnsi="宋体"/>
                <w:sz w:val="18"/>
                <w:szCs w:val="18"/>
              </w:rPr>
              <w:t>≤</w:t>
            </w:r>
          </w:p>
        </w:tc>
        <w:tc>
          <w:tcPr>
            <w:tcW w:w="5273" w:type="dxa"/>
            <w:vAlign w:val="center"/>
          </w:tcPr>
          <w:p w:rsidR="008F6A06" w:rsidRDefault="00DA00CA">
            <w:pPr>
              <w:pStyle w:val="afffffffffff7"/>
              <w:ind w:firstLineChars="0" w:firstLine="0"/>
              <w:jc w:val="center"/>
              <w:rPr>
                <w:rFonts w:ascii="Times New Roman"/>
                <w:sz w:val="18"/>
                <w:szCs w:val="18"/>
              </w:rPr>
            </w:pPr>
            <w:r>
              <w:rPr>
                <w:rFonts w:ascii="Times New Roman"/>
                <w:sz w:val="18"/>
                <w:szCs w:val="18"/>
              </w:rPr>
              <w:t>0.7</w:t>
            </w:r>
          </w:p>
        </w:tc>
      </w:tr>
      <w:tr w:rsidR="008F6A06">
        <w:trPr>
          <w:trHeight w:val="329"/>
          <w:jc w:val="center"/>
        </w:trPr>
        <w:tc>
          <w:tcPr>
            <w:tcW w:w="3007" w:type="dxa"/>
            <w:vAlign w:val="center"/>
          </w:tcPr>
          <w:p w:rsidR="008F6A06" w:rsidRDefault="00DA00CA">
            <w:pPr>
              <w:widowControl/>
              <w:jc w:val="left"/>
              <w:rPr>
                <w:rFonts w:ascii="宋体" w:hAnsi="宋体"/>
                <w:color w:val="000000"/>
                <w:sz w:val="18"/>
                <w:szCs w:val="18"/>
              </w:rPr>
            </w:pPr>
            <w:r>
              <w:rPr>
                <w:rFonts w:ascii="Times New Roman" w:hint="eastAsia"/>
                <w:sz w:val="18"/>
                <w:szCs w:val="18"/>
              </w:rPr>
              <w:t>P</w:t>
            </w:r>
            <w:r>
              <w:rPr>
                <w:rFonts w:ascii="宋体" w:hAnsi="宋体" w:hint="eastAsia"/>
                <w:color w:val="000000"/>
                <w:sz w:val="18"/>
                <w:szCs w:val="18"/>
                <w:vertAlign w:val="subscript"/>
              </w:rPr>
              <w:t>N</w:t>
            </w:r>
            <w:r>
              <w:rPr>
                <w:rFonts w:ascii="宋体" w:hAnsi="宋体"/>
                <w:color w:val="000000"/>
                <w:sz w:val="18"/>
                <w:szCs w:val="18"/>
                <w:vertAlign w:val="subscript"/>
              </w:rPr>
              <w:t>污染物</w:t>
            </w:r>
            <w:r>
              <w:rPr>
                <w:rFonts w:ascii="宋体" w:hAnsi="宋体" w:hint="eastAsia"/>
                <w:color w:val="000000"/>
                <w:sz w:val="18"/>
                <w:szCs w:val="18"/>
                <w:vertAlign w:val="subscript"/>
              </w:rPr>
              <w:t xml:space="preserve">  </w:t>
            </w:r>
            <w:r>
              <w:rPr>
                <w:rFonts w:ascii="宋体" w:hAnsi="宋体" w:hint="eastAsia"/>
                <w:color w:val="000000"/>
                <w:sz w:val="18"/>
                <w:szCs w:val="18"/>
                <w:vertAlign w:val="subscript"/>
              </w:rPr>
              <w:t xml:space="preserve">        </w:t>
            </w:r>
            <w:r>
              <w:rPr>
                <w:rFonts w:ascii="宋体" w:hAnsi="宋体" w:hint="eastAsia"/>
                <w:color w:val="000000"/>
                <w:sz w:val="18"/>
                <w:szCs w:val="18"/>
                <w:vertAlign w:val="subscript"/>
              </w:rPr>
              <w:t xml:space="preserve">      </w:t>
            </w:r>
            <w:r>
              <w:rPr>
                <w:rFonts w:ascii="宋体" w:hAnsi="宋体" w:hint="eastAsia"/>
                <w:color w:val="000000"/>
                <w:sz w:val="18"/>
                <w:szCs w:val="18"/>
                <w:vertAlign w:val="subscript"/>
              </w:rPr>
              <w:t xml:space="preserve">                                </w:t>
            </w:r>
            <w:r>
              <w:rPr>
                <w:rFonts w:hAnsi="宋体"/>
                <w:sz w:val="18"/>
                <w:szCs w:val="18"/>
              </w:rPr>
              <w:t>≤</w:t>
            </w:r>
          </w:p>
        </w:tc>
        <w:tc>
          <w:tcPr>
            <w:tcW w:w="5273" w:type="dxa"/>
            <w:vAlign w:val="center"/>
          </w:tcPr>
          <w:p w:rsidR="008F6A06" w:rsidRDefault="00DA00CA">
            <w:pPr>
              <w:pStyle w:val="afffffffffff7"/>
              <w:ind w:firstLineChars="0" w:firstLine="0"/>
              <w:jc w:val="center"/>
              <w:rPr>
                <w:rFonts w:ascii="Times New Roman"/>
                <w:sz w:val="18"/>
                <w:szCs w:val="18"/>
              </w:rPr>
            </w:pPr>
            <w:r>
              <w:rPr>
                <w:rFonts w:ascii="Times New Roman"/>
                <w:sz w:val="18"/>
                <w:szCs w:val="18"/>
              </w:rPr>
              <w:t>0.7</w:t>
            </w:r>
          </w:p>
        </w:tc>
      </w:tr>
      <w:tr w:rsidR="008F6A06">
        <w:trPr>
          <w:trHeight w:val="329"/>
          <w:jc w:val="center"/>
        </w:trPr>
        <w:tc>
          <w:tcPr>
            <w:tcW w:w="3007" w:type="dxa"/>
            <w:vAlign w:val="center"/>
          </w:tcPr>
          <w:p w:rsidR="008F6A06" w:rsidRDefault="00DA00CA">
            <w:pPr>
              <w:widowControl/>
              <w:jc w:val="left"/>
              <w:rPr>
                <w:rFonts w:ascii="宋体" w:hAnsi="宋体"/>
                <w:color w:val="000000"/>
                <w:sz w:val="18"/>
                <w:szCs w:val="18"/>
              </w:rPr>
            </w:pPr>
            <w:r>
              <w:rPr>
                <w:rFonts w:ascii="Times New Roman" w:hint="eastAsia"/>
                <w:sz w:val="18"/>
                <w:szCs w:val="18"/>
              </w:rPr>
              <w:t>P</w:t>
            </w:r>
            <w:r>
              <w:rPr>
                <w:rFonts w:ascii="宋体" w:hAnsi="宋体" w:hint="eastAsia"/>
                <w:color w:val="000000"/>
                <w:sz w:val="18"/>
                <w:szCs w:val="18"/>
                <w:vertAlign w:val="subscript"/>
              </w:rPr>
              <w:t>N</w:t>
            </w:r>
            <w:r>
              <w:rPr>
                <w:rFonts w:ascii="宋体" w:hAnsi="宋体"/>
                <w:color w:val="000000"/>
                <w:sz w:val="18"/>
                <w:szCs w:val="18"/>
                <w:vertAlign w:val="subscript"/>
              </w:rPr>
              <w:t>农药残留</w:t>
            </w:r>
            <w:r>
              <w:rPr>
                <w:rFonts w:ascii="宋体" w:hAnsi="宋体" w:hint="eastAsia"/>
                <w:color w:val="000000"/>
                <w:sz w:val="18"/>
                <w:szCs w:val="18"/>
                <w:vertAlign w:val="subscript"/>
              </w:rPr>
              <w:t xml:space="preserve">      </w:t>
            </w:r>
            <w:r>
              <w:rPr>
                <w:rFonts w:ascii="宋体" w:hAnsi="宋体" w:hint="eastAsia"/>
                <w:color w:val="000000"/>
                <w:sz w:val="18"/>
                <w:szCs w:val="18"/>
                <w:vertAlign w:val="subscript"/>
              </w:rPr>
              <w:t xml:space="preserve">       </w:t>
            </w:r>
            <w:r>
              <w:rPr>
                <w:rFonts w:ascii="宋体" w:hAnsi="宋体" w:hint="eastAsia"/>
                <w:color w:val="000000"/>
                <w:sz w:val="18"/>
                <w:szCs w:val="18"/>
                <w:vertAlign w:val="subscript"/>
              </w:rPr>
              <w:t xml:space="preserve">    </w:t>
            </w:r>
            <w:r>
              <w:rPr>
                <w:rFonts w:ascii="宋体" w:hAnsi="宋体" w:hint="eastAsia"/>
                <w:color w:val="000000"/>
                <w:sz w:val="18"/>
                <w:szCs w:val="18"/>
                <w:vertAlign w:val="subscript"/>
              </w:rPr>
              <w:t xml:space="preserve">                             </w:t>
            </w:r>
            <w:r>
              <w:rPr>
                <w:rFonts w:hAnsi="宋体"/>
                <w:sz w:val="18"/>
                <w:szCs w:val="18"/>
              </w:rPr>
              <w:t>≤</w:t>
            </w:r>
          </w:p>
        </w:tc>
        <w:tc>
          <w:tcPr>
            <w:tcW w:w="5273" w:type="dxa"/>
            <w:vAlign w:val="center"/>
          </w:tcPr>
          <w:p w:rsidR="008F6A06" w:rsidRDefault="00DA00CA">
            <w:pPr>
              <w:pStyle w:val="afffffffffff7"/>
              <w:ind w:firstLineChars="0" w:firstLine="0"/>
              <w:jc w:val="center"/>
              <w:rPr>
                <w:rFonts w:ascii="Times New Roman"/>
                <w:sz w:val="18"/>
                <w:szCs w:val="18"/>
              </w:rPr>
            </w:pPr>
            <w:r>
              <w:rPr>
                <w:rFonts w:ascii="Times New Roman"/>
                <w:sz w:val="18"/>
                <w:szCs w:val="18"/>
              </w:rPr>
              <w:t>0.7</w:t>
            </w:r>
          </w:p>
        </w:tc>
      </w:tr>
    </w:tbl>
    <w:p w:rsidR="008F6A06" w:rsidRDefault="00DA00CA">
      <w:pPr>
        <w:pStyle w:val="affe"/>
        <w:spacing w:before="120" w:after="120"/>
      </w:pPr>
      <w:r>
        <w:lastRenderedPageBreak/>
        <w:t>生产过程质量控制</w:t>
      </w:r>
    </w:p>
    <w:p w:rsidR="008F6A06" w:rsidRDefault="00DA00CA">
      <w:pPr>
        <w:pStyle w:val="afffff2"/>
        <w:ind w:firstLineChars="300" w:firstLine="630"/>
      </w:pPr>
      <w:r>
        <w:rPr>
          <w:rFonts w:hAnsi="宋体"/>
        </w:rPr>
        <w:t>按</w:t>
      </w:r>
      <w:r>
        <w:rPr>
          <w:rFonts w:ascii="Times New Roman"/>
        </w:rPr>
        <w:t>LS/T 1218</w:t>
      </w:r>
      <w:r>
        <w:rPr>
          <w:rFonts w:hAnsi="宋体"/>
        </w:rPr>
        <w:t>执行</w:t>
      </w:r>
      <w:r>
        <w:rPr>
          <w:rFonts w:hAnsi="宋体" w:hint="eastAsia"/>
        </w:rPr>
        <w:t>。</w:t>
      </w:r>
    </w:p>
    <w:p w:rsidR="008F6A06" w:rsidRDefault="00DA00CA">
      <w:pPr>
        <w:pStyle w:val="affe"/>
        <w:spacing w:before="120" w:after="120"/>
      </w:pPr>
      <w:r>
        <w:rPr>
          <w:rFonts w:hint="eastAsia"/>
        </w:rPr>
        <w:t>追溯信息</w:t>
      </w:r>
    </w:p>
    <w:p w:rsidR="008F6A06" w:rsidRDefault="00DA00CA">
      <w:pPr>
        <w:pStyle w:val="afffff2"/>
        <w:ind w:firstLineChars="300" w:firstLine="630"/>
        <w:rPr>
          <w:rFonts w:ascii="Times New Roman" w:hAnsi="宋体"/>
        </w:rPr>
      </w:pPr>
      <w:r>
        <w:rPr>
          <w:rFonts w:hAnsi="宋体" w:hint="eastAsia"/>
        </w:rPr>
        <w:t>供应方应提供可供追溯的信息参</w:t>
      </w:r>
      <w:r>
        <w:rPr>
          <w:rFonts w:ascii="Times New Roman" w:hAnsi="宋体"/>
        </w:rPr>
        <w:t>见附录</w:t>
      </w:r>
      <w:r>
        <w:rPr>
          <w:rFonts w:ascii="Times New Roman"/>
        </w:rPr>
        <w:t>A</w:t>
      </w:r>
      <w:r>
        <w:rPr>
          <w:rFonts w:ascii="Times New Roman" w:hAnsi="宋体"/>
        </w:rPr>
        <w:t>。</w:t>
      </w:r>
    </w:p>
    <w:p w:rsidR="008F6A06" w:rsidRDefault="00DA00CA">
      <w:pPr>
        <w:pStyle w:val="affe"/>
        <w:spacing w:before="120" w:after="120"/>
      </w:pPr>
      <w:r>
        <w:rPr>
          <w:rFonts w:hint="eastAsia"/>
        </w:rPr>
        <w:t>净含量</w:t>
      </w:r>
    </w:p>
    <w:p w:rsidR="008F6A06" w:rsidRDefault="00DA00CA">
      <w:pPr>
        <w:pStyle w:val="afffff2"/>
        <w:ind w:firstLineChars="300" w:firstLine="630"/>
        <w:rPr>
          <w:rFonts w:hAnsi="宋体"/>
        </w:rPr>
      </w:pPr>
      <w:r>
        <w:rPr>
          <w:rFonts w:hAnsi="宋体" w:hint="eastAsia"/>
        </w:rPr>
        <w:t>净含量应符合国家市场监督管理总局令</w:t>
      </w:r>
      <w:r>
        <w:rPr>
          <w:rFonts w:hAnsi="宋体" w:hint="eastAsia"/>
        </w:rPr>
        <w:t>2023</w:t>
      </w:r>
      <w:r>
        <w:rPr>
          <w:rFonts w:hAnsi="宋体" w:hint="eastAsia"/>
        </w:rPr>
        <w:t>年</w:t>
      </w:r>
      <w:r>
        <w:rPr>
          <w:rFonts w:hAnsi="宋体" w:hint="eastAsia"/>
        </w:rPr>
        <w:t>第</w:t>
      </w:r>
      <w:r>
        <w:rPr>
          <w:rFonts w:hAnsi="宋体" w:hint="eastAsia"/>
        </w:rPr>
        <w:t>70</w:t>
      </w:r>
      <w:r>
        <w:rPr>
          <w:rFonts w:hAnsi="宋体" w:hint="eastAsia"/>
        </w:rPr>
        <w:t>号的规定。</w:t>
      </w:r>
    </w:p>
    <w:p w:rsidR="008F6A06" w:rsidRDefault="00DA00CA">
      <w:pPr>
        <w:pStyle w:val="affe"/>
        <w:spacing w:before="120" w:after="120"/>
      </w:pPr>
      <w:r>
        <w:rPr>
          <w:rFonts w:hint="eastAsia"/>
        </w:rPr>
        <w:t>其他</w:t>
      </w:r>
      <w:r>
        <w:rPr>
          <w:rFonts w:hint="eastAsia"/>
        </w:rPr>
        <w:t xml:space="preserve"> </w:t>
      </w:r>
    </w:p>
    <w:p w:rsidR="008F6A06" w:rsidRDefault="00DA00CA">
      <w:pPr>
        <w:pStyle w:val="afffff2"/>
        <w:ind w:firstLineChars="300" w:firstLine="630"/>
      </w:pPr>
      <w:r>
        <w:rPr>
          <w:rFonts w:hint="eastAsia"/>
        </w:rPr>
        <w:t>稻米</w:t>
      </w:r>
      <w:r>
        <w:rPr>
          <w:rFonts w:hint="eastAsia"/>
        </w:rPr>
        <w:t>油中不得掺有其他食用植物油、动物油脂和非食用油；不得添加任何香精香料。</w:t>
      </w:r>
    </w:p>
    <w:p w:rsidR="008F6A06" w:rsidRDefault="00DA00CA">
      <w:pPr>
        <w:pStyle w:val="affd"/>
        <w:spacing w:before="240" w:after="240"/>
      </w:pPr>
      <w:r>
        <w:rPr>
          <w:rFonts w:hint="eastAsia"/>
        </w:rPr>
        <w:t>检验方法</w:t>
      </w:r>
      <w:bookmarkStart w:id="44" w:name="_Hlk144377793"/>
    </w:p>
    <w:p w:rsidR="008F6A06" w:rsidRDefault="00DA00CA">
      <w:pPr>
        <w:pStyle w:val="affe"/>
        <w:spacing w:before="120" w:after="120"/>
        <w:rPr>
          <w:rFonts w:ascii="宋体" w:eastAsia="宋体" w:hAnsi="宋体"/>
        </w:rPr>
      </w:pPr>
      <w:r>
        <w:rPr>
          <w:rFonts w:ascii="宋体" w:eastAsia="宋体" w:hAnsi="宋体" w:hint="eastAsia"/>
        </w:rPr>
        <w:t>扦样、分样：按</w:t>
      </w:r>
      <w:r>
        <w:rPr>
          <w:rFonts w:ascii="宋体" w:eastAsia="宋体" w:hAnsi="宋体" w:hint="eastAsia"/>
        </w:rPr>
        <w:t xml:space="preserve"> GB/T 5524 </w:t>
      </w:r>
      <w:r>
        <w:rPr>
          <w:rFonts w:ascii="宋体" w:eastAsia="宋体" w:hAnsi="宋体" w:hint="eastAsia"/>
        </w:rPr>
        <w:t>执行</w:t>
      </w:r>
    </w:p>
    <w:p w:rsidR="008F6A06" w:rsidRDefault="00DA00CA">
      <w:pPr>
        <w:pStyle w:val="affe"/>
        <w:spacing w:before="120" w:after="120"/>
        <w:rPr>
          <w:rFonts w:ascii="宋体" w:eastAsia="宋体" w:hAnsi="宋体"/>
        </w:rPr>
      </w:pPr>
      <w:r>
        <w:rPr>
          <w:rFonts w:ascii="宋体" w:eastAsia="宋体" w:hAnsi="宋体" w:hint="eastAsia"/>
        </w:rPr>
        <w:t>色泽检验：按</w:t>
      </w:r>
      <w:r>
        <w:rPr>
          <w:rFonts w:ascii="宋体" w:eastAsia="宋体" w:hAnsi="宋体" w:hint="eastAsia"/>
        </w:rPr>
        <w:t xml:space="preserve"> GB/T 5009.37 </w:t>
      </w:r>
      <w:r>
        <w:rPr>
          <w:rFonts w:ascii="宋体" w:eastAsia="宋体" w:hAnsi="宋体" w:hint="eastAsia"/>
        </w:rPr>
        <w:t>执行。</w:t>
      </w:r>
    </w:p>
    <w:p w:rsidR="008F6A06" w:rsidRDefault="00DA00CA">
      <w:pPr>
        <w:pStyle w:val="affe"/>
        <w:spacing w:before="120" w:after="120"/>
        <w:rPr>
          <w:rFonts w:ascii="宋体" w:eastAsia="宋体" w:hAnsi="宋体"/>
        </w:rPr>
      </w:pPr>
      <w:r>
        <w:rPr>
          <w:rFonts w:ascii="宋体" w:eastAsia="宋体" w:hAnsi="宋体" w:hint="eastAsia"/>
        </w:rPr>
        <w:t>透明度、气味、滋味检验：按</w:t>
      </w:r>
      <w:r>
        <w:rPr>
          <w:rFonts w:ascii="宋体" w:eastAsia="宋体" w:hAnsi="宋体" w:hint="eastAsia"/>
        </w:rPr>
        <w:t xml:space="preserve"> GB/T 5525 </w:t>
      </w:r>
      <w:r>
        <w:rPr>
          <w:rFonts w:ascii="宋体" w:eastAsia="宋体" w:hAnsi="宋体" w:hint="eastAsia"/>
        </w:rPr>
        <w:t>执行。</w:t>
      </w:r>
    </w:p>
    <w:p w:rsidR="008F6A06" w:rsidRDefault="00DA00CA">
      <w:pPr>
        <w:pStyle w:val="affe"/>
        <w:spacing w:before="120" w:after="120"/>
        <w:rPr>
          <w:rFonts w:ascii="宋体" w:eastAsia="宋体" w:hAnsi="宋体"/>
        </w:rPr>
      </w:pPr>
      <w:r>
        <w:rPr>
          <w:rFonts w:ascii="宋体" w:eastAsia="宋体" w:hAnsi="宋体" w:hint="eastAsia"/>
        </w:rPr>
        <w:t>水分及挥发物含量检验：按</w:t>
      </w:r>
      <w:r>
        <w:rPr>
          <w:rFonts w:ascii="宋体" w:eastAsia="宋体" w:hAnsi="宋体" w:hint="eastAsia"/>
        </w:rPr>
        <w:t xml:space="preserve"> GB 5009.236 </w:t>
      </w:r>
      <w:r>
        <w:rPr>
          <w:rFonts w:ascii="宋体" w:eastAsia="宋体" w:hAnsi="宋体" w:hint="eastAsia"/>
        </w:rPr>
        <w:t>执行。</w:t>
      </w:r>
    </w:p>
    <w:p w:rsidR="008F6A06" w:rsidRDefault="00DA00CA">
      <w:pPr>
        <w:pStyle w:val="affe"/>
        <w:spacing w:before="120" w:after="120"/>
        <w:rPr>
          <w:rFonts w:ascii="宋体" w:eastAsia="宋体" w:hAnsi="宋体"/>
        </w:rPr>
      </w:pPr>
      <w:r>
        <w:rPr>
          <w:rFonts w:ascii="宋体" w:eastAsia="宋体" w:hAnsi="宋体" w:hint="eastAsia"/>
        </w:rPr>
        <w:t>不溶性杂质含量检验：按</w:t>
      </w:r>
      <w:r>
        <w:rPr>
          <w:rFonts w:ascii="宋体" w:eastAsia="宋体" w:hAnsi="宋体" w:hint="eastAsia"/>
        </w:rPr>
        <w:t xml:space="preserve"> GB/T 15688 </w:t>
      </w:r>
      <w:r>
        <w:rPr>
          <w:rFonts w:ascii="宋体" w:eastAsia="宋体" w:hAnsi="宋体" w:hint="eastAsia"/>
        </w:rPr>
        <w:t>执行。</w:t>
      </w:r>
    </w:p>
    <w:p w:rsidR="008F6A06" w:rsidRDefault="00DA00CA">
      <w:pPr>
        <w:pStyle w:val="affe"/>
        <w:spacing w:before="120" w:after="120"/>
        <w:rPr>
          <w:rFonts w:ascii="宋体" w:eastAsia="宋体" w:hAnsi="宋体"/>
        </w:rPr>
      </w:pPr>
      <w:r>
        <w:rPr>
          <w:rFonts w:ascii="宋体" w:eastAsia="宋体" w:hAnsi="宋体" w:hint="eastAsia"/>
        </w:rPr>
        <w:t>酸价检验：按</w:t>
      </w:r>
      <w:r>
        <w:rPr>
          <w:rFonts w:ascii="宋体" w:eastAsia="宋体" w:hAnsi="宋体" w:hint="eastAsia"/>
        </w:rPr>
        <w:t xml:space="preserve"> GB 5009.229 </w:t>
      </w:r>
      <w:r>
        <w:rPr>
          <w:rFonts w:ascii="宋体" w:eastAsia="宋体" w:hAnsi="宋体" w:hint="eastAsia"/>
        </w:rPr>
        <w:t>执行。</w:t>
      </w:r>
    </w:p>
    <w:p w:rsidR="008F6A06" w:rsidRDefault="00DA00CA">
      <w:pPr>
        <w:pStyle w:val="affe"/>
        <w:spacing w:before="120" w:after="120"/>
        <w:rPr>
          <w:rFonts w:ascii="宋体" w:eastAsia="宋体" w:hAnsi="宋体"/>
        </w:rPr>
      </w:pPr>
      <w:r>
        <w:rPr>
          <w:rFonts w:ascii="宋体" w:eastAsia="宋体" w:hAnsi="宋体" w:hint="eastAsia"/>
        </w:rPr>
        <w:t>过氧化值检验：按</w:t>
      </w:r>
      <w:r>
        <w:rPr>
          <w:rFonts w:ascii="宋体" w:eastAsia="宋体" w:hAnsi="宋体" w:hint="eastAsia"/>
        </w:rPr>
        <w:t xml:space="preserve"> GB 5009.227 </w:t>
      </w:r>
      <w:r>
        <w:rPr>
          <w:rFonts w:ascii="宋体" w:eastAsia="宋体" w:hAnsi="宋体" w:hint="eastAsia"/>
        </w:rPr>
        <w:t>执行。</w:t>
      </w:r>
    </w:p>
    <w:p w:rsidR="008F6A06" w:rsidRDefault="00DA00CA">
      <w:pPr>
        <w:pStyle w:val="affe"/>
        <w:spacing w:before="120" w:after="120"/>
        <w:rPr>
          <w:rFonts w:ascii="宋体" w:eastAsia="宋体" w:hAnsi="宋体"/>
        </w:rPr>
      </w:pPr>
      <w:r>
        <w:rPr>
          <w:rFonts w:ascii="宋体" w:eastAsia="宋体" w:hAnsi="宋体" w:hint="eastAsia"/>
        </w:rPr>
        <w:t>烟点检验：按</w:t>
      </w:r>
      <w:r>
        <w:rPr>
          <w:rFonts w:ascii="宋体" w:eastAsia="宋体" w:hAnsi="宋体" w:hint="eastAsia"/>
        </w:rPr>
        <w:t xml:space="preserve"> GB/T 20795 </w:t>
      </w:r>
      <w:r>
        <w:rPr>
          <w:rFonts w:ascii="宋体" w:eastAsia="宋体" w:hAnsi="宋体" w:hint="eastAsia"/>
        </w:rPr>
        <w:t>执行。</w:t>
      </w:r>
    </w:p>
    <w:p w:rsidR="008F6A06" w:rsidRDefault="00DA00CA">
      <w:pPr>
        <w:pStyle w:val="affe"/>
        <w:spacing w:before="120" w:after="120"/>
        <w:rPr>
          <w:rFonts w:ascii="宋体" w:eastAsia="宋体" w:hAnsi="宋体"/>
        </w:rPr>
      </w:pPr>
      <w:r>
        <w:rPr>
          <w:rFonts w:ascii="宋体" w:eastAsia="宋体" w:hAnsi="宋体" w:hint="eastAsia"/>
        </w:rPr>
        <w:t>冷冻试验：按</w:t>
      </w:r>
      <w:r>
        <w:rPr>
          <w:rFonts w:ascii="宋体" w:eastAsia="宋体" w:hAnsi="宋体" w:hint="eastAsia"/>
        </w:rPr>
        <w:t>GB/T 35877</w:t>
      </w:r>
      <w:r>
        <w:rPr>
          <w:rFonts w:ascii="宋体" w:eastAsia="宋体" w:hAnsi="宋体" w:hint="eastAsia"/>
        </w:rPr>
        <w:t>执行。</w:t>
      </w:r>
    </w:p>
    <w:p w:rsidR="008F6A06" w:rsidRDefault="00DA00CA">
      <w:pPr>
        <w:pStyle w:val="affe"/>
        <w:spacing w:before="120" w:after="120"/>
        <w:rPr>
          <w:rFonts w:ascii="宋体" w:eastAsia="宋体" w:hAnsi="宋体"/>
        </w:rPr>
      </w:pPr>
      <w:r>
        <w:rPr>
          <w:rFonts w:ascii="宋体" w:eastAsia="宋体" w:hAnsi="宋体" w:hint="eastAsia"/>
        </w:rPr>
        <w:t>溶剂残留量检验：按</w:t>
      </w:r>
      <w:r>
        <w:rPr>
          <w:rFonts w:ascii="宋体" w:eastAsia="宋体" w:hAnsi="宋体" w:hint="eastAsia"/>
        </w:rPr>
        <w:t xml:space="preserve"> GB 5009.262 </w:t>
      </w:r>
      <w:r>
        <w:rPr>
          <w:rFonts w:ascii="宋体" w:eastAsia="宋体" w:hAnsi="宋体" w:hint="eastAsia"/>
        </w:rPr>
        <w:t>执行。</w:t>
      </w:r>
    </w:p>
    <w:p w:rsidR="008F6A06" w:rsidRDefault="00DA00CA">
      <w:pPr>
        <w:pStyle w:val="affe"/>
        <w:spacing w:before="120" w:after="120"/>
        <w:rPr>
          <w:rFonts w:ascii="宋体" w:eastAsia="宋体" w:hAnsi="宋体"/>
        </w:rPr>
      </w:pPr>
      <w:r>
        <w:rPr>
          <w:rFonts w:ascii="宋体" w:eastAsia="宋体" w:hAnsi="宋体" w:hint="eastAsia"/>
        </w:rPr>
        <w:t>相对密度检验：按</w:t>
      </w:r>
      <w:r>
        <w:rPr>
          <w:rFonts w:ascii="宋体" w:eastAsia="宋体" w:hAnsi="宋体" w:hint="eastAsia"/>
        </w:rPr>
        <w:t xml:space="preserve"> GB/T 5526 </w:t>
      </w:r>
      <w:r>
        <w:rPr>
          <w:rFonts w:ascii="宋体" w:eastAsia="宋体" w:hAnsi="宋体" w:hint="eastAsia"/>
        </w:rPr>
        <w:t>执行。</w:t>
      </w:r>
    </w:p>
    <w:p w:rsidR="008F6A06" w:rsidRDefault="00DA00CA">
      <w:pPr>
        <w:pStyle w:val="affe"/>
        <w:spacing w:before="120" w:after="120"/>
        <w:rPr>
          <w:rFonts w:ascii="宋体" w:eastAsia="宋体" w:hAnsi="宋体"/>
        </w:rPr>
      </w:pPr>
      <w:r>
        <w:rPr>
          <w:rFonts w:ascii="宋体" w:eastAsia="宋体" w:hAnsi="宋体" w:hint="eastAsia"/>
        </w:rPr>
        <w:t>脂肪酸组成检验：按</w:t>
      </w:r>
      <w:r>
        <w:rPr>
          <w:rFonts w:ascii="宋体" w:eastAsia="宋体" w:hAnsi="宋体" w:hint="eastAsia"/>
        </w:rPr>
        <w:t xml:space="preserve"> GB 5009.168 </w:t>
      </w:r>
      <w:r>
        <w:rPr>
          <w:rFonts w:ascii="宋体" w:eastAsia="宋体" w:hAnsi="宋体" w:hint="eastAsia"/>
        </w:rPr>
        <w:t>执行。</w:t>
      </w:r>
    </w:p>
    <w:p w:rsidR="008F6A06" w:rsidRDefault="00DA00CA">
      <w:pPr>
        <w:pStyle w:val="affe"/>
        <w:spacing w:before="120" w:after="120"/>
        <w:rPr>
          <w:rFonts w:ascii="宋体" w:eastAsia="宋体" w:hAnsi="宋体"/>
        </w:rPr>
      </w:pPr>
      <w:r>
        <w:rPr>
          <w:rFonts w:ascii="宋体" w:eastAsia="宋体" w:hAnsi="宋体" w:hint="eastAsia"/>
        </w:rPr>
        <w:t>甾醇组成及甾醇总量检验：按</w:t>
      </w:r>
      <w:r>
        <w:rPr>
          <w:rFonts w:ascii="宋体" w:eastAsia="宋体" w:hAnsi="宋体" w:hint="eastAsia"/>
        </w:rPr>
        <w:t xml:space="preserve"> GB/T 25223 </w:t>
      </w:r>
      <w:r>
        <w:rPr>
          <w:rFonts w:ascii="宋体" w:eastAsia="宋体" w:hAnsi="宋体" w:hint="eastAsia"/>
        </w:rPr>
        <w:t>执行。</w:t>
      </w:r>
    </w:p>
    <w:p w:rsidR="008F6A06" w:rsidRPr="00711E18" w:rsidRDefault="00DA00CA">
      <w:pPr>
        <w:pStyle w:val="affe"/>
        <w:spacing w:before="120" w:after="120"/>
        <w:rPr>
          <w:rFonts w:ascii="宋体" w:eastAsia="宋体" w:hAnsi="宋体"/>
        </w:rPr>
      </w:pPr>
      <w:r w:rsidRPr="00711E18">
        <w:rPr>
          <w:rFonts w:ascii="宋体" w:eastAsia="宋体" w:hAnsi="宋体" w:hint="eastAsia"/>
        </w:rPr>
        <w:t>谷维素检验：按</w:t>
      </w:r>
      <w:r w:rsidRPr="00711E18">
        <w:rPr>
          <w:rFonts w:ascii="宋体" w:eastAsia="宋体" w:hAnsi="宋体" w:hint="eastAsia"/>
        </w:rPr>
        <w:t xml:space="preserve"> </w:t>
      </w:r>
      <w:r w:rsidRPr="00711E18">
        <w:rPr>
          <w:rFonts w:ascii="宋体" w:eastAsia="宋体" w:hAnsi="宋体" w:hint="eastAsia"/>
        </w:rPr>
        <w:t>LS/T 6121.1</w:t>
      </w:r>
      <w:r w:rsidRPr="00711E18">
        <w:rPr>
          <w:rFonts w:ascii="宋体" w:eastAsia="宋体" w:hAnsi="宋体" w:hint="eastAsia"/>
        </w:rPr>
        <w:t>、</w:t>
      </w:r>
      <w:r w:rsidRPr="00711E18">
        <w:rPr>
          <w:rFonts w:ascii="宋体" w:eastAsia="宋体" w:hAnsi="宋体" w:hint="eastAsia"/>
        </w:rPr>
        <w:t xml:space="preserve">LS/T 6121.2 </w:t>
      </w:r>
      <w:r w:rsidRPr="00711E18">
        <w:rPr>
          <w:rFonts w:ascii="宋体" w:eastAsia="宋体" w:hAnsi="宋体" w:hint="eastAsia"/>
        </w:rPr>
        <w:t>执行。</w:t>
      </w:r>
    </w:p>
    <w:p w:rsidR="008F6A06" w:rsidRDefault="00DA00CA">
      <w:pPr>
        <w:pStyle w:val="affe"/>
        <w:spacing w:before="120" w:after="120"/>
        <w:rPr>
          <w:rFonts w:ascii="宋体" w:eastAsia="宋体" w:hAnsi="宋体"/>
        </w:rPr>
      </w:pPr>
      <w:r>
        <w:rPr>
          <w:rFonts w:ascii="宋体" w:eastAsia="宋体" w:hAnsi="宋体" w:hint="eastAsia"/>
        </w:rPr>
        <w:t>角鲨烯检验：按</w:t>
      </w:r>
      <w:r>
        <w:rPr>
          <w:rFonts w:ascii="宋体" w:eastAsia="宋体" w:hAnsi="宋体" w:hint="eastAsia"/>
        </w:rPr>
        <w:t xml:space="preserve"> LS/T 6120 </w:t>
      </w:r>
      <w:r>
        <w:rPr>
          <w:rFonts w:ascii="宋体" w:eastAsia="宋体" w:hAnsi="宋体" w:hint="eastAsia"/>
        </w:rPr>
        <w:t>执行。</w:t>
      </w:r>
    </w:p>
    <w:p w:rsidR="008F6A06" w:rsidRDefault="00DA00CA">
      <w:pPr>
        <w:pStyle w:val="affe"/>
        <w:spacing w:before="120" w:after="120"/>
        <w:rPr>
          <w:rFonts w:ascii="宋体" w:eastAsia="宋体" w:hAnsi="宋体"/>
        </w:rPr>
      </w:pPr>
      <w:r>
        <w:rPr>
          <w:rFonts w:ascii="宋体" w:eastAsia="宋体" w:hAnsi="宋体" w:hint="eastAsia"/>
        </w:rPr>
        <w:t>维生素</w:t>
      </w:r>
      <w:r>
        <w:rPr>
          <w:rFonts w:ascii="宋体" w:eastAsia="宋体" w:hAnsi="宋体" w:hint="eastAsia"/>
        </w:rPr>
        <w:t xml:space="preserve"> </w:t>
      </w:r>
      <w:r>
        <w:rPr>
          <w:rFonts w:ascii="宋体" w:eastAsia="宋体" w:hAnsi="宋体" w:hint="eastAsia"/>
        </w:rPr>
        <w:t xml:space="preserve">E </w:t>
      </w:r>
      <w:r>
        <w:rPr>
          <w:rFonts w:ascii="宋体" w:eastAsia="宋体" w:hAnsi="宋体" w:hint="eastAsia"/>
        </w:rPr>
        <w:t>检验：按</w:t>
      </w:r>
      <w:r>
        <w:rPr>
          <w:rFonts w:ascii="宋体" w:eastAsia="宋体" w:hAnsi="宋体" w:hint="eastAsia"/>
        </w:rPr>
        <w:t xml:space="preserve"> GB/T 26635 </w:t>
      </w:r>
      <w:r>
        <w:rPr>
          <w:rFonts w:ascii="宋体" w:eastAsia="宋体" w:hAnsi="宋体" w:hint="eastAsia"/>
        </w:rPr>
        <w:t>执行。</w:t>
      </w:r>
    </w:p>
    <w:p w:rsidR="008F6A06" w:rsidRDefault="00DA00CA">
      <w:pPr>
        <w:pStyle w:val="affe"/>
        <w:spacing w:before="120" w:after="120"/>
        <w:rPr>
          <w:rFonts w:ascii="宋体" w:eastAsia="宋体" w:hAnsi="宋体"/>
        </w:rPr>
      </w:pPr>
      <w:r>
        <w:rPr>
          <w:rFonts w:ascii="宋体" w:eastAsia="宋体" w:hAnsi="宋体" w:hint="eastAsia"/>
        </w:rPr>
        <w:t>反式脂肪酸检验：按</w:t>
      </w:r>
      <w:r>
        <w:rPr>
          <w:rFonts w:ascii="宋体" w:eastAsia="宋体" w:hAnsi="宋体" w:hint="eastAsia"/>
        </w:rPr>
        <w:t>GB5009.257</w:t>
      </w:r>
      <w:r>
        <w:rPr>
          <w:rFonts w:ascii="宋体" w:eastAsia="宋体" w:hAnsi="宋体" w:hint="eastAsia"/>
        </w:rPr>
        <w:t>执行。</w:t>
      </w:r>
    </w:p>
    <w:p w:rsidR="008F6A06" w:rsidRDefault="00DA00CA">
      <w:pPr>
        <w:pStyle w:val="affe"/>
        <w:spacing w:before="120" w:after="120"/>
        <w:rPr>
          <w:rFonts w:ascii="宋体" w:eastAsia="宋体" w:hAnsi="宋体"/>
        </w:rPr>
      </w:pPr>
      <w:r>
        <w:rPr>
          <w:rFonts w:ascii="宋体" w:eastAsia="宋体" w:hAnsi="宋体" w:hint="eastAsia"/>
        </w:rPr>
        <w:t>安全指数检验：按</w:t>
      </w:r>
      <w:r>
        <w:rPr>
          <w:rFonts w:ascii="宋体" w:eastAsia="宋体" w:hAnsi="宋体" w:hint="eastAsia"/>
        </w:rPr>
        <w:t xml:space="preserve"> T/LNSLX 01</w:t>
      </w:r>
      <w:r>
        <w:rPr>
          <w:rFonts w:ascii="宋体" w:eastAsia="宋体" w:hAnsi="宋体" w:hint="eastAsia"/>
        </w:rPr>
        <w:t>0</w:t>
      </w:r>
      <w:r>
        <w:rPr>
          <w:rFonts w:ascii="宋体" w:eastAsia="宋体" w:hAnsi="宋体" w:hint="eastAsia"/>
        </w:rPr>
        <w:t xml:space="preserve"> </w:t>
      </w:r>
      <w:r>
        <w:rPr>
          <w:rFonts w:ascii="宋体" w:eastAsia="宋体" w:hAnsi="宋体" w:hint="eastAsia"/>
        </w:rPr>
        <w:t>执行。</w:t>
      </w:r>
    </w:p>
    <w:p w:rsidR="008F6A06" w:rsidRDefault="00DA00CA">
      <w:pPr>
        <w:pStyle w:val="affe"/>
        <w:spacing w:before="120" w:after="120"/>
        <w:rPr>
          <w:rFonts w:ascii="宋体" w:eastAsia="宋体" w:hAnsi="宋体"/>
        </w:rPr>
      </w:pPr>
      <w:r>
        <w:rPr>
          <w:rFonts w:ascii="宋体" w:eastAsia="宋体" w:hAnsi="宋体" w:hint="eastAsia"/>
        </w:rPr>
        <w:t>销售定量包装净含量检验：按</w:t>
      </w:r>
      <w:r>
        <w:rPr>
          <w:rFonts w:ascii="宋体" w:eastAsia="宋体" w:hAnsi="宋体" w:hint="eastAsia"/>
        </w:rPr>
        <w:t>JJF 1070</w:t>
      </w:r>
      <w:r>
        <w:rPr>
          <w:rFonts w:ascii="宋体" w:eastAsia="宋体" w:hAnsi="宋体" w:hint="eastAsia"/>
        </w:rPr>
        <w:t>执行。</w:t>
      </w:r>
    </w:p>
    <w:bookmarkEnd w:id="44"/>
    <w:p w:rsidR="008F6A06" w:rsidRDefault="00DA00CA">
      <w:pPr>
        <w:pStyle w:val="affd"/>
        <w:spacing w:before="240" w:after="240"/>
      </w:pPr>
      <w:r>
        <w:rPr>
          <w:rFonts w:hint="eastAsia"/>
        </w:rPr>
        <w:t>检验规则</w:t>
      </w:r>
    </w:p>
    <w:p w:rsidR="008F6A06" w:rsidRDefault="00DA00CA">
      <w:pPr>
        <w:pStyle w:val="affe"/>
        <w:spacing w:before="120" w:after="120"/>
      </w:pPr>
      <w:r>
        <w:rPr>
          <w:rFonts w:hint="eastAsia"/>
        </w:rPr>
        <w:t>一般规则</w:t>
      </w:r>
    </w:p>
    <w:p w:rsidR="008F6A06" w:rsidRDefault="00DA00CA">
      <w:pPr>
        <w:pStyle w:val="afffff2"/>
        <w:ind w:firstLine="420"/>
        <w:rPr>
          <w:rFonts w:hAnsi="宋体" w:cs="宋体"/>
          <w:color w:val="000000"/>
          <w:szCs w:val="21"/>
        </w:rPr>
      </w:pPr>
      <w:r>
        <w:rPr>
          <w:rFonts w:ascii="Times New Roman" w:hAnsi="宋体"/>
        </w:rPr>
        <w:t>按</w:t>
      </w:r>
      <w:r>
        <w:rPr>
          <w:rFonts w:ascii="Times New Roman"/>
        </w:rPr>
        <w:t xml:space="preserve"> GB/T 5490</w:t>
      </w:r>
      <w:r>
        <w:rPr>
          <w:rFonts w:ascii="Times New Roman" w:hAnsi="宋体"/>
        </w:rPr>
        <w:t>执行</w:t>
      </w:r>
      <w:r>
        <w:rPr>
          <w:rFonts w:hAnsi="宋体" w:hint="eastAsia"/>
        </w:rPr>
        <w:t>。</w:t>
      </w:r>
    </w:p>
    <w:p w:rsidR="008F6A06" w:rsidRDefault="00DA00CA">
      <w:pPr>
        <w:pStyle w:val="affe"/>
        <w:spacing w:before="120" w:after="120"/>
      </w:pPr>
      <w:r>
        <w:rPr>
          <w:rFonts w:hint="eastAsia"/>
        </w:rPr>
        <w:t>产品组批</w:t>
      </w:r>
    </w:p>
    <w:p w:rsidR="008F6A06" w:rsidRDefault="00DA00CA">
      <w:pPr>
        <w:pStyle w:val="affffffffe"/>
        <w:numPr>
          <w:ilvl w:val="0"/>
          <w:numId w:val="0"/>
        </w:numPr>
        <w:ind w:firstLineChars="200" w:firstLine="420"/>
      </w:pPr>
      <w:r>
        <w:rPr>
          <w:rFonts w:hint="eastAsia"/>
        </w:rPr>
        <w:t>同</w:t>
      </w:r>
      <w:r>
        <w:rPr>
          <w:rFonts w:hint="eastAsia"/>
        </w:rPr>
        <w:t>原料、同工艺、同设备、同班次加工的稻米油</w:t>
      </w:r>
      <w:r>
        <w:rPr>
          <w:rFonts w:hint="eastAsia"/>
        </w:rPr>
        <w:t>产品为一</w:t>
      </w:r>
      <w:r>
        <w:rPr>
          <w:rFonts w:hint="eastAsia"/>
        </w:rPr>
        <w:t>个</w:t>
      </w:r>
      <w:r>
        <w:rPr>
          <w:rFonts w:hint="eastAsia"/>
        </w:rPr>
        <w:t>批</w:t>
      </w:r>
      <w:r>
        <w:rPr>
          <w:rFonts w:hint="eastAsia"/>
        </w:rPr>
        <w:t>次</w:t>
      </w:r>
      <w:r>
        <w:rPr>
          <w:rFonts w:hint="eastAsia"/>
        </w:rPr>
        <w:t>。</w:t>
      </w:r>
    </w:p>
    <w:p w:rsidR="008F6A06" w:rsidRDefault="00DA00CA">
      <w:pPr>
        <w:pStyle w:val="affe"/>
        <w:spacing w:before="120" w:after="120"/>
      </w:pPr>
      <w:r>
        <w:rPr>
          <w:rFonts w:hint="eastAsia"/>
        </w:rPr>
        <w:lastRenderedPageBreak/>
        <w:t>出厂检验</w:t>
      </w:r>
    </w:p>
    <w:p w:rsidR="008F6A06" w:rsidRDefault="00DA00CA">
      <w:pPr>
        <w:pStyle w:val="afffff2"/>
        <w:ind w:firstLine="420"/>
        <w:rPr>
          <w:rFonts w:hAnsi="宋体" w:cs="宋体"/>
          <w:color w:val="000000"/>
          <w:szCs w:val="21"/>
        </w:rPr>
      </w:pPr>
      <w:bookmarkStart w:id="45" w:name="_Hlk148887328"/>
      <w:r>
        <w:rPr>
          <w:rFonts w:ascii="Calibri" w:hAnsi="宋体" w:cs="宋体" w:hint="eastAsia"/>
          <w:color w:val="000000"/>
          <w:kern w:val="2"/>
        </w:rPr>
        <w:t>应</w:t>
      </w:r>
      <w:r>
        <w:rPr>
          <w:rFonts w:ascii="Times New Roman"/>
          <w:color w:val="000000"/>
          <w:kern w:val="2"/>
        </w:rPr>
        <w:t>按产品组批检验，检验</w:t>
      </w:r>
      <w:r>
        <w:rPr>
          <w:rFonts w:ascii="Times New Roman" w:hint="eastAsia"/>
          <w:color w:val="000000"/>
          <w:kern w:val="2"/>
        </w:rPr>
        <w:t>项目</w:t>
      </w:r>
      <w:r>
        <w:rPr>
          <w:rFonts w:ascii="Times New Roman"/>
          <w:color w:val="000000"/>
          <w:kern w:val="2"/>
        </w:rPr>
        <w:t>按</w:t>
      </w:r>
      <w:r>
        <w:rPr>
          <w:rFonts w:ascii="Times New Roman" w:hint="eastAsia"/>
          <w:color w:val="000000"/>
          <w:kern w:val="2"/>
        </w:rPr>
        <w:t>4.</w:t>
      </w:r>
      <w:r>
        <w:rPr>
          <w:rFonts w:ascii="Times New Roman" w:hint="eastAsia"/>
          <w:color w:val="000000"/>
          <w:kern w:val="2"/>
        </w:rPr>
        <w:t>2.2</w:t>
      </w:r>
      <w:r>
        <w:rPr>
          <w:rFonts w:ascii="Times New Roman"/>
        </w:rPr>
        <w:t>执行</w:t>
      </w:r>
      <w:r>
        <w:rPr>
          <w:rFonts w:ascii="Calibri" w:hAnsi="宋体" w:cs="宋体" w:hint="eastAsia"/>
          <w:color w:val="000000"/>
          <w:kern w:val="2"/>
        </w:rPr>
        <w:t>。</w:t>
      </w:r>
      <w:bookmarkEnd w:id="45"/>
    </w:p>
    <w:p w:rsidR="008F6A06" w:rsidRDefault="00DA00CA">
      <w:pPr>
        <w:pStyle w:val="affe"/>
        <w:spacing w:before="120" w:after="120"/>
      </w:pPr>
      <w:r>
        <w:rPr>
          <w:rFonts w:hint="eastAsia"/>
        </w:rPr>
        <w:t>型式检验</w:t>
      </w:r>
    </w:p>
    <w:p w:rsidR="008F6A06" w:rsidRDefault="00DA00CA">
      <w:pPr>
        <w:pStyle w:val="affffffffe"/>
        <w:ind w:left="0"/>
      </w:pPr>
      <w:r>
        <w:rPr>
          <w:rFonts w:hint="eastAsia"/>
        </w:rPr>
        <w:t>型式检验的项目为</w:t>
      </w:r>
      <w:r>
        <w:rPr>
          <w:rFonts w:hint="eastAsia"/>
        </w:rPr>
        <w:t>第</w:t>
      </w:r>
      <w:r>
        <w:rPr>
          <w:rFonts w:hint="eastAsia"/>
        </w:rPr>
        <w:t>4</w:t>
      </w:r>
      <w:r>
        <w:rPr>
          <w:rFonts w:hint="eastAsia"/>
        </w:rPr>
        <w:t>章</w:t>
      </w:r>
      <w:r>
        <w:rPr>
          <w:rFonts w:ascii="Times New Roman"/>
        </w:rPr>
        <w:t>规定的全部项目</w:t>
      </w:r>
      <w:r>
        <w:rPr>
          <w:rFonts w:hint="eastAsia"/>
        </w:rPr>
        <w:t>。</w:t>
      </w:r>
    </w:p>
    <w:p w:rsidR="008F6A06" w:rsidRDefault="00DA00CA">
      <w:pPr>
        <w:pStyle w:val="affffffffe"/>
        <w:ind w:left="0"/>
      </w:pPr>
      <w:r>
        <w:rPr>
          <w:rFonts w:hAnsi="宋体" w:hint="eastAsia"/>
        </w:rPr>
        <w:t>正常生产时型式检验一年进行一次。有下列情况之一时，也应进行型式检验：</w:t>
      </w:r>
    </w:p>
    <w:p w:rsidR="008F6A06" w:rsidRDefault="00DA00CA">
      <w:pPr>
        <w:pStyle w:val="af6"/>
      </w:pPr>
      <w:r>
        <w:rPr>
          <w:rFonts w:hint="eastAsia"/>
        </w:rPr>
        <w:t>新产品定型投产时；</w:t>
      </w:r>
    </w:p>
    <w:p w:rsidR="008F6A06" w:rsidRDefault="00DA00CA">
      <w:pPr>
        <w:pStyle w:val="af6"/>
      </w:pPr>
      <w:r>
        <w:rPr>
          <w:rFonts w:hint="eastAsia"/>
        </w:rPr>
        <w:t>连续停产六个月以上恢复生产时；</w:t>
      </w:r>
    </w:p>
    <w:p w:rsidR="008F6A06" w:rsidRDefault="00DA00CA">
      <w:pPr>
        <w:pStyle w:val="af6"/>
      </w:pPr>
      <w:r>
        <w:rPr>
          <w:rFonts w:hint="eastAsia"/>
        </w:rPr>
        <w:t>主要原辅料、生产工艺发生较大变化可能影响产品质量时；</w:t>
      </w:r>
      <w:r>
        <w:rPr>
          <w:rFonts w:hint="eastAsia"/>
        </w:rPr>
        <w:t xml:space="preserve"> </w:t>
      </w:r>
    </w:p>
    <w:p w:rsidR="008F6A06" w:rsidRDefault="00DA00CA">
      <w:pPr>
        <w:pStyle w:val="af6"/>
      </w:pPr>
      <w:r>
        <w:rPr>
          <w:rFonts w:hint="eastAsia"/>
        </w:rPr>
        <w:t>出厂检验结果与上次型式检验差异较大时；</w:t>
      </w:r>
    </w:p>
    <w:p w:rsidR="008F6A06" w:rsidRDefault="00DA00CA">
      <w:pPr>
        <w:pStyle w:val="af6"/>
      </w:pPr>
      <w:r>
        <w:rPr>
          <w:rFonts w:hint="eastAsia"/>
        </w:rPr>
        <w:t>供需双方对产品质量有争议，请第三方进行仲裁时；</w:t>
      </w:r>
    </w:p>
    <w:p w:rsidR="008F6A06" w:rsidRDefault="00DA00CA">
      <w:pPr>
        <w:pStyle w:val="af6"/>
      </w:pPr>
      <w:r>
        <w:rPr>
          <w:rFonts w:hint="eastAsia"/>
        </w:rPr>
        <w:t>食品监督管理部门提出要求时。</w:t>
      </w:r>
    </w:p>
    <w:p w:rsidR="008F6A06" w:rsidRDefault="00DA00CA">
      <w:pPr>
        <w:pStyle w:val="affe"/>
        <w:spacing w:before="120" w:after="120"/>
      </w:pPr>
      <w:r>
        <w:rPr>
          <w:rFonts w:hint="eastAsia"/>
        </w:rPr>
        <w:t>判定规则</w:t>
      </w:r>
    </w:p>
    <w:p w:rsidR="008F6A06" w:rsidRDefault="00DA00CA">
      <w:pPr>
        <w:ind w:firstLineChars="200" w:firstLine="420"/>
      </w:pPr>
      <w:r>
        <w:rPr>
          <w:rFonts w:hint="eastAsia"/>
        </w:rPr>
        <w:t>符合</w:t>
      </w:r>
      <w:r>
        <w:rPr>
          <w:rFonts w:hint="eastAsia"/>
        </w:rPr>
        <w:t>第</w:t>
      </w:r>
      <w:r>
        <w:rPr>
          <w:rFonts w:hint="eastAsia"/>
        </w:rPr>
        <w:t>4</w:t>
      </w:r>
      <w:r>
        <w:rPr>
          <w:rFonts w:hint="eastAsia"/>
        </w:rPr>
        <w:t>章规定的全部</w:t>
      </w:r>
      <w:r>
        <w:rPr>
          <w:rFonts w:hint="eastAsia"/>
        </w:rPr>
        <w:t>要求</w:t>
      </w:r>
      <w:r>
        <w:rPr>
          <w:rFonts w:hint="eastAsia"/>
        </w:rPr>
        <w:t>，并提供质量追溯信息</w:t>
      </w:r>
      <w:r>
        <w:rPr>
          <w:rFonts w:hint="eastAsia"/>
        </w:rPr>
        <w:t>的稻米油，判定为辽宁好粮油产品。</w:t>
      </w:r>
    </w:p>
    <w:p w:rsidR="008F6A06" w:rsidRDefault="00DA00CA">
      <w:pPr>
        <w:pStyle w:val="affd"/>
        <w:spacing w:before="240" w:after="240"/>
      </w:pPr>
      <w:r>
        <w:rPr>
          <w:rFonts w:hint="eastAsia"/>
        </w:rPr>
        <w:t>标签标识</w:t>
      </w:r>
    </w:p>
    <w:p w:rsidR="008F6A06" w:rsidRDefault="00DA00CA">
      <w:pPr>
        <w:pStyle w:val="affe"/>
        <w:spacing w:before="120" w:after="120"/>
        <w:rPr>
          <w:rFonts w:ascii="Calibri" w:hAnsi="宋体" w:cs="宋体"/>
          <w:color w:val="000000"/>
          <w:kern w:val="2"/>
        </w:rPr>
      </w:pPr>
      <w:r>
        <w:rPr>
          <w:rFonts w:ascii="宋体" w:eastAsia="宋体" w:hAnsi="宋体" w:hint="eastAsia"/>
        </w:rPr>
        <w:t>除应符合</w:t>
      </w:r>
      <w:r>
        <w:rPr>
          <w:rFonts w:ascii="宋体" w:eastAsia="宋体" w:hAnsi="宋体" w:hint="eastAsia"/>
        </w:rPr>
        <w:t xml:space="preserve"> GB 7718 </w:t>
      </w:r>
      <w:r>
        <w:rPr>
          <w:rFonts w:ascii="宋体" w:eastAsia="宋体" w:hAnsi="宋体" w:hint="eastAsia"/>
        </w:rPr>
        <w:t>和</w:t>
      </w:r>
      <w:r>
        <w:rPr>
          <w:rFonts w:ascii="宋体" w:eastAsia="宋体" w:hAnsi="宋体" w:hint="eastAsia"/>
        </w:rPr>
        <w:t xml:space="preserve"> GB 28050 </w:t>
      </w:r>
      <w:r>
        <w:rPr>
          <w:rFonts w:ascii="宋体" w:eastAsia="宋体" w:hAnsi="宋体" w:hint="eastAsia"/>
        </w:rPr>
        <w:t>的规定外，产品名称按照本文件标注，标签标识内容示例参见附录</w:t>
      </w:r>
      <w:r>
        <w:rPr>
          <w:rFonts w:ascii="宋体" w:eastAsia="宋体" w:hAnsi="宋体" w:hint="eastAsia"/>
        </w:rPr>
        <w:t>B</w:t>
      </w:r>
      <w:r>
        <w:rPr>
          <w:rFonts w:ascii="宋体" w:eastAsia="宋体" w:hAnsi="宋体" w:hint="eastAsia"/>
        </w:rPr>
        <w:t>。</w:t>
      </w:r>
    </w:p>
    <w:p w:rsidR="008F6A06" w:rsidRDefault="00DA00CA">
      <w:pPr>
        <w:pStyle w:val="affe"/>
        <w:spacing w:before="120" w:after="120"/>
        <w:rPr>
          <w:rFonts w:ascii="Calibri" w:hAnsi="宋体" w:cs="宋体"/>
          <w:color w:val="000000"/>
          <w:kern w:val="2"/>
        </w:rPr>
      </w:pPr>
      <w:bookmarkStart w:id="46" w:name="_GoBack"/>
      <w:r>
        <w:rPr>
          <w:rFonts w:ascii="宋体" w:eastAsia="宋体" w:hAnsi="宋体" w:hint="eastAsia"/>
        </w:rPr>
        <w:t>标注产品二维码，其内容包括</w:t>
      </w:r>
      <w:r>
        <w:rPr>
          <w:rFonts w:ascii="宋体" w:eastAsia="宋体" w:hAnsi="宋体" w:hint="eastAsia"/>
        </w:rPr>
        <w:t>4.2.2</w:t>
      </w:r>
      <w:r>
        <w:rPr>
          <w:rFonts w:ascii="宋体" w:eastAsia="宋体" w:hAnsi="宋体" w:hint="eastAsia"/>
        </w:rPr>
        <w:t>、</w:t>
      </w:r>
      <w:r>
        <w:rPr>
          <w:rFonts w:ascii="宋体" w:eastAsia="宋体" w:hAnsi="宋体" w:hint="eastAsia"/>
        </w:rPr>
        <w:t>4.2.3</w:t>
      </w:r>
      <w:r>
        <w:rPr>
          <w:rFonts w:ascii="宋体" w:eastAsia="宋体" w:hAnsi="宋体" w:hint="eastAsia"/>
        </w:rPr>
        <w:t>、</w:t>
      </w:r>
      <w:r>
        <w:rPr>
          <w:rFonts w:ascii="宋体" w:eastAsia="宋体" w:hAnsi="宋体" w:hint="eastAsia"/>
        </w:rPr>
        <w:t>4.3</w:t>
      </w:r>
      <w:r>
        <w:rPr>
          <w:rFonts w:ascii="宋体" w:eastAsia="宋体" w:hAnsi="宋体" w:hint="eastAsia"/>
        </w:rPr>
        <w:t>的检验结果和</w:t>
      </w:r>
      <w:r>
        <w:rPr>
          <w:rFonts w:ascii="宋体" w:eastAsia="宋体" w:hAnsi="宋体" w:hint="eastAsia"/>
        </w:rPr>
        <w:t>4.6</w:t>
      </w:r>
      <w:r>
        <w:rPr>
          <w:rFonts w:ascii="宋体" w:eastAsia="宋体" w:hAnsi="宋体" w:hint="eastAsia"/>
        </w:rPr>
        <w:t>的质量追溯信息</w:t>
      </w:r>
      <w:r>
        <w:rPr>
          <w:rFonts w:ascii="宋体" w:eastAsia="宋体" w:hAnsi="宋体" w:hint="eastAsia"/>
        </w:rPr>
        <w:t>。</w:t>
      </w:r>
      <w:bookmarkEnd w:id="46"/>
    </w:p>
    <w:p w:rsidR="008F6A06" w:rsidRDefault="00DA00CA">
      <w:pPr>
        <w:pStyle w:val="affd"/>
        <w:spacing w:before="240" w:after="240"/>
      </w:pPr>
      <w:r>
        <w:rPr>
          <w:rFonts w:hint="eastAsia"/>
        </w:rPr>
        <w:t>包装、储存和运输</w:t>
      </w:r>
    </w:p>
    <w:p w:rsidR="008F6A06" w:rsidRDefault="00DA00CA">
      <w:pPr>
        <w:pStyle w:val="affe"/>
        <w:spacing w:before="120" w:after="120"/>
      </w:pPr>
      <w:r>
        <w:rPr>
          <w:rFonts w:hint="eastAsia"/>
        </w:rPr>
        <w:t>包装</w:t>
      </w:r>
    </w:p>
    <w:p w:rsidR="008F6A06" w:rsidRDefault="00DA00CA" w:rsidP="00711E18">
      <w:pPr>
        <w:pStyle w:val="afff"/>
        <w:spacing w:before="120" w:after="120"/>
      </w:pPr>
      <w:r>
        <w:rPr>
          <w:rFonts w:ascii="宋体" w:eastAsia="宋体" w:hAnsi="宋体" w:hint="eastAsia"/>
        </w:rPr>
        <w:t>产品包装应符合</w:t>
      </w:r>
      <w:r>
        <w:rPr>
          <w:rFonts w:ascii="宋体" w:eastAsia="宋体" w:hAnsi="宋体" w:hint="eastAsia"/>
        </w:rPr>
        <w:t>GB/T 17374</w:t>
      </w:r>
      <w:r>
        <w:rPr>
          <w:rFonts w:ascii="宋体" w:eastAsia="宋体" w:hAnsi="宋体" w:hint="eastAsia"/>
        </w:rPr>
        <w:t>及国家有关规定和要求。</w:t>
      </w:r>
    </w:p>
    <w:p w:rsidR="008F6A06" w:rsidRDefault="00DA00CA" w:rsidP="00711E18">
      <w:pPr>
        <w:pStyle w:val="afff"/>
        <w:spacing w:before="120" w:after="120"/>
        <w:rPr>
          <w:rFonts w:ascii="宋体" w:eastAsia="宋体"/>
        </w:rPr>
      </w:pPr>
      <w:r>
        <w:rPr>
          <w:rFonts w:ascii="宋体" w:eastAsia="宋体" w:hint="eastAsia"/>
        </w:rPr>
        <w:t>运输包装纸箱应符合</w:t>
      </w:r>
      <w:r>
        <w:rPr>
          <w:rFonts w:ascii="宋体" w:eastAsia="宋体" w:hint="eastAsia"/>
        </w:rPr>
        <w:t>GB/T 6543</w:t>
      </w:r>
      <w:r>
        <w:rPr>
          <w:rFonts w:ascii="宋体" w:eastAsia="宋体" w:hint="eastAsia"/>
        </w:rPr>
        <w:t>规定。</w:t>
      </w:r>
    </w:p>
    <w:p w:rsidR="008F6A06" w:rsidRDefault="00DA00CA" w:rsidP="00711E18">
      <w:pPr>
        <w:pStyle w:val="afff"/>
        <w:spacing w:before="120" w:after="120"/>
        <w:rPr>
          <w:rFonts w:ascii="宋体" w:eastAsia="宋体"/>
        </w:rPr>
      </w:pPr>
      <w:r>
        <w:rPr>
          <w:rFonts w:ascii="宋体" w:eastAsia="宋体" w:hint="eastAsia"/>
        </w:rPr>
        <w:t>包装储运图形符号标志应符合</w:t>
      </w:r>
      <w:r>
        <w:rPr>
          <w:rFonts w:ascii="宋体" w:eastAsia="宋体" w:hint="eastAsia"/>
        </w:rPr>
        <w:t>GB/T 191</w:t>
      </w:r>
      <w:r>
        <w:rPr>
          <w:rFonts w:ascii="宋体" w:eastAsia="宋体" w:hint="eastAsia"/>
        </w:rPr>
        <w:t>的规定。</w:t>
      </w:r>
    </w:p>
    <w:p w:rsidR="008F6A06" w:rsidRDefault="00DA00CA">
      <w:pPr>
        <w:pStyle w:val="affe"/>
        <w:spacing w:before="120" w:after="120"/>
      </w:pPr>
      <w:r>
        <w:rPr>
          <w:rFonts w:hint="eastAsia"/>
        </w:rPr>
        <w:t>储存</w:t>
      </w:r>
    </w:p>
    <w:p w:rsidR="008F6A06" w:rsidRDefault="00DA00CA" w:rsidP="00711E18">
      <w:pPr>
        <w:pStyle w:val="afff"/>
        <w:spacing w:before="120" w:after="120"/>
      </w:pPr>
      <w:r>
        <w:rPr>
          <w:rFonts w:ascii="宋体" w:eastAsia="宋体" w:hAnsi="宋体" w:hint="eastAsia"/>
        </w:rPr>
        <w:t>应储存在卫生、阴凉、干燥、避光的地方，不应与有害、有毒物品一同存放，尤其要避开有异常气味的物品。</w:t>
      </w:r>
    </w:p>
    <w:p w:rsidR="008F6A06" w:rsidRDefault="00DA00CA" w:rsidP="00711E18">
      <w:pPr>
        <w:pStyle w:val="afff"/>
        <w:spacing w:before="120" w:after="120"/>
      </w:pPr>
      <w:r>
        <w:rPr>
          <w:rFonts w:eastAsia="宋体" w:hint="eastAsia"/>
        </w:rPr>
        <w:t>如果产品保质期依赖于某些特殊条件，应在标签上注明。</w:t>
      </w:r>
    </w:p>
    <w:p w:rsidR="008F6A06" w:rsidRDefault="00DA00CA">
      <w:pPr>
        <w:pStyle w:val="affe"/>
        <w:spacing w:before="120" w:after="120"/>
      </w:pPr>
      <w:r>
        <w:rPr>
          <w:rFonts w:hint="eastAsia"/>
        </w:rPr>
        <w:t>运输</w:t>
      </w:r>
    </w:p>
    <w:p w:rsidR="008F6A06" w:rsidRDefault="00DA00CA">
      <w:pPr>
        <w:ind w:firstLineChars="200" w:firstLine="420"/>
      </w:pPr>
      <w:r>
        <w:rPr>
          <w:rFonts w:hint="eastAsia"/>
        </w:rPr>
        <w:t>运输中应注意安全，防止日晒、雨淋、渗漏、污染和标签脱落。散装运输应符合</w:t>
      </w:r>
      <w:r>
        <w:rPr>
          <w:rFonts w:ascii="宋体" w:hAnsi="Times New Roman" w:hint="eastAsia"/>
          <w:kern w:val="0"/>
          <w:szCs w:val="20"/>
        </w:rPr>
        <w:t>GB/T 30354</w:t>
      </w:r>
      <w:r>
        <w:rPr>
          <w:rFonts w:hint="eastAsia"/>
        </w:rPr>
        <w:t>的要求。</w:t>
      </w:r>
    </w:p>
    <w:p w:rsidR="008F6A06" w:rsidRDefault="008F6A06">
      <w:pPr>
        <w:pStyle w:val="afffff2"/>
        <w:ind w:firstLine="420"/>
        <w:sectPr w:rsidR="008F6A06">
          <w:pgSz w:w="11906" w:h="16838"/>
          <w:pgMar w:top="1928" w:right="1134" w:bottom="1134" w:left="1134" w:header="1418" w:footer="1134" w:gutter="284"/>
          <w:pgNumType w:start="1"/>
          <w:cols w:space="425"/>
          <w:formProt w:val="0"/>
          <w:docGrid w:linePitch="312"/>
        </w:sectPr>
      </w:pPr>
    </w:p>
    <w:p w:rsidR="008F6A06" w:rsidRDefault="008F6A06">
      <w:pPr>
        <w:pStyle w:val="af9"/>
        <w:rPr>
          <w:vanish w:val="0"/>
        </w:rPr>
      </w:pPr>
      <w:bookmarkStart w:id="47" w:name="BookMark5"/>
      <w:bookmarkEnd w:id="22"/>
    </w:p>
    <w:p w:rsidR="008F6A06" w:rsidRDefault="008F6A06">
      <w:pPr>
        <w:pStyle w:val="aff"/>
        <w:rPr>
          <w:vanish w:val="0"/>
        </w:rPr>
      </w:pPr>
    </w:p>
    <w:p w:rsidR="008F6A06" w:rsidRDefault="00DA00CA">
      <w:pPr>
        <w:pStyle w:val="aff4"/>
        <w:spacing w:after="120"/>
      </w:pPr>
      <w:r>
        <w:br/>
      </w:r>
      <w:r>
        <w:rPr>
          <w:rFonts w:hint="eastAsia"/>
        </w:rPr>
        <w:t>（</w:t>
      </w:r>
      <w:r>
        <w:rPr>
          <w:rFonts w:hint="eastAsia"/>
        </w:rPr>
        <w:t>资料</w:t>
      </w:r>
      <w:r>
        <w:rPr>
          <w:rFonts w:hint="eastAsia"/>
        </w:rPr>
        <w:t>性）</w:t>
      </w:r>
      <w:r>
        <w:br/>
      </w:r>
      <w:r>
        <w:rPr>
          <w:rFonts w:hint="eastAsia"/>
        </w:rPr>
        <w:t>追溯信息</w:t>
      </w:r>
    </w:p>
    <w:p w:rsidR="008F6A06" w:rsidRDefault="00DA00CA" w:rsidP="00711E18">
      <w:pPr>
        <w:pStyle w:val="afffff2"/>
        <w:ind w:firstLine="420"/>
        <w:rPr>
          <w:rFonts w:hAnsi="宋体" w:cs="宋体"/>
          <w:szCs w:val="21"/>
        </w:rPr>
      </w:pPr>
      <w:r>
        <w:rPr>
          <w:rFonts w:hint="eastAsia"/>
        </w:rPr>
        <w:t>稻米油</w:t>
      </w:r>
      <w:r>
        <w:rPr>
          <w:rFonts w:hint="eastAsia"/>
        </w:rPr>
        <w:t>的</w:t>
      </w:r>
      <w:r>
        <w:rPr>
          <w:rFonts w:hAnsi="宋体" w:cs="宋体" w:hint="eastAsia"/>
          <w:szCs w:val="21"/>
        </w:rPr>
        <w:t>追溯信息</w:t>
      </w:r>
      <w:r>
        <w:rPr>
          <w:rFonts w:ascii="Times New Roman" w:hAnsi="宋体"/>
          <w:szCs w:val="21"/>
        </w:rPr>
        <w:t>见表</w:t>
      </w:r>
      <w:r>
        <w:rPr>
          <w:rFonts w:ascii="Times New Roman"/>
          <w:szCs w:val="21"/>
        </w:rPr>
        <w:t>A.1</w:t>
      </w:r>
      <w:r>
        <w:rPr>
          <w:rFonts w:hAnsi="宋体" w:cs="宋体" w:hint="eastAsia"/>
          <w:szCs w:val="21"/>
        </w:rPr>
        <w:t>。</w:t>
      </w:r>
    </w:p>
    <w:p w:rsidR="008F6A06" w:rsidRDefault="00DA00CA">
      <w:pPr>
        <w:pStyle w:val="aff0"/>
        <w:spacing w:before="120" w:after="120"/>
      </w:pPr>
      <w:r>
        <w:rPr>
          <w:rFonts w:hint="eastAsia"/>
        </w:rPr>
        <w:t>追溯信息示例</w:t>
      </w:r>
    </w:p>
    <w:tbl>
      <w:tblPr>
        <w:tblW w:w="0" w:type="auto"/>
        <w:jc w:val="center"/>
        <w:tblLayout w:type="fixed"/>
        <w:tblLook w:val="04A0"/>
      </w:tblPr>
      <w:tblGrid>
        <w:gridCol w:w="1724"/>
        <w:gridCol w:w="3163"/>
        <w:gridCol w:w="3724"/>
      </w:tblGrid>
      <w:tr w:rsidR="008F6A06">
        <w:trPr>
          <w:trHeight w:val="283"/>
          <w:jc w:val="center"/>
        </w:trPr>
        <w:tc>
          <w:tcPr>
            <w:tcW w:w="1724" w:type="dxa"/>
            <w:tcBorders>
              <w:top w:val="single" w:sz="4" w:space="0" w:color="auto"/>
              <w:left w:val="single" w:sz="4" w:space="0" w:color="auto"/>
              <w:bottom w:val="single" w:sz="4" w:space="0" w:color="auto"/>
              <w:right w:val="single" w:sz="4" w:space="0" w:color="auto"/>
            </w:tcBorders>
            <w:vAlign w:val="center"/>
          </w:tcPr>
          <w:p w:rsidR="008F6A06" w:rsidRDefault="00DA00CA">
            <w:pPr>
              <w:widowControl/>
              <w:snapToGrid w:val="0"/>
              <w:spacing w:line="240" w:lineRule="auto"/>
              <w:jc w:val="center"/>
              <w:rPr>
                <w:rFonts w:ascii="宋体" w:hAnsi="宋体" w:cs="宋体"/>
                <w:color w:val="000000"/>
                <w:kern w:val="0"/>
                <w:sz w:val="18"/>
                <w:szCs w:val="18"/>
              </w:rPr>
            </w:pPr>
            <w:r>
              <w:rPr>
                <w:rFonts w:ascii="宋体" w:hAnsi="宋体" w:cs="宋体" w:hint="eastAsia"/>
                <w:color w:val="000000"/>
                <w:kern w:val="0"/>
                <w:sz w:val="18"/>
                <w:szCs w:val="18"/>
              </w:rPr>
              <w:t>信息分类</w:t>
            </w:r>
          </w:p>
        </w:tc>
        <w:tc>
          <w:tcPr>
            <w:tcW w:w="6887" w:type="dxa"/>
            <w:gridSpan w:val="2"/>
            <w:tcBorders>
              <w:top w:val="single" w:sz="4" w:space="0" w:color="auto"/>
              <w:left w:val="nil"/>
              <w:bottom w:val="single" w:sz="4" w:space="0" w:color="auto"/>
              <w:right w:val="single" w:sz="4" w:space="0" w:color="auto"/>
            </w:tcBorders>
            <w:vAlign w:val="center"/>
          </w:tcPr>
          <w:p w:rsidR="008F6A06" w:rsidRDefault="00DA00CA">
            <w:pPr>
              <w:widowControl/>
              <w:snapToGrid w:val="0"/>
              <w:spacing w:line="240" w:lineRule="auto"/>
              <w:jc w:val="center"/>
              <w:rPr>
                <w:rFonts w:ascii="宋体" w:hAnsi="宋体" w:cs="宋体"/>
                <w:color w:val="000000"/>
                <w:kern w:val="0"/>
                <w:sz w:val="18"/>
                <w:szCs w:val="18"/>
              </w:rPr>
            </w:pPr>
            <w:r>
              <w:rPr>
                <w:rFonts w:ascii="宋体" w:hAnsi="宋体" w:cs="宋体" w:hint="eastAsia"/>
                <w:color w:val="000000"/>
                <w:kern w:val="0"/>
                <w:sz w:val="18"/>
                <w:szCs w:val="18"/>
              </w:rPr>
              <w:t>追溯信息</w:t>
            </w:r>
          </w:p>
        </w:tc>
      </w:tr>
      <w:tr w:rsidR="008F6A06">
        <w:trPr>
          <w:trHeight w:val="283"/>
          <w:jc w:val="center"/>
        </w:trPr>
        <w:tc>
          <w:tcPr>
            <w:tcW w:w="1724" w:type="dxa"/>
            <w:vMerge w:val="restart"/>
            <w:tcBorders>
              <w:top w:val="single" w:sz="4" w:space="0" w:color="auto"/>
              <w:left w:val="single" w:sz="4" w:space="0" w:color="auto"/>
              <w:right w:val="single" w:sz="4" w:space="0" w:color="auto"/>
            </w:tcBorders>
            <w:vAlign w:val="center"/>
          </w:tcPr>
          <w:p w:rsidR="008F6A06" w:rsidRDefault="00DA00CA">
            <w:pPr>
              <w:snapToGrid w:val="0"/>
              <w:spacing w:line="240" w:lineRule="auto"/>
              <w:jc w:val="center"/>
              <w:rPr>
                <w:rFonts w:ascii="宋体" w:hAnsi="宋体" w:cs="宋体"/>
                <w:color w:val="000000"/>
                <w:kern w:val="0"/>
                <w:sz w:val="18"/>
                <w:szCs w:val="18"/>
              </w:rPr>
            </w:pPr>
            <w:r>
              <w:rPr>
                <w:rFonts w:ascii="宋体" w:hAnsi="宋体" w:cs="宋体" w:hint="eastAsia"/>
                <w:color w:val="000000"/>
                <w:kern w:val="0"/>
                <w:sz w:val="18"/>
                <w:szCs w:val="18"/>
              </w:rPr>
              <w:t>油料</w:t>
            </w:r>
            <w:r>
              <w:rPr>
                <w:rFonts w:ascii="宋体" w:hAnsi="宋体" w:cs="宋体" w:hint="eastAsia"/>
                <w:color w:val="000000"/>
                <w:kern w:val="0"/>
                <w:sz w:val="18"/>
                <w:szCs w:val="18"/>
              </w:rPr>
              <w:t>生产信息</w:t>
            </w:r>
          </w:p>
        </w:tc>
        <w:tc>
          <w:tcPr>
            <w:tcW w:w="3163" w:type="dxa"/>
            <w:tcBorders>
              <w:top w:val="single" w:sz="4" w:space="0" w:color="auto"/>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品种名称</w:t>
            </w:r>
          </w:p>
        </w:tc>
        <w:tc>
          <w:tcPr>
            <w:tcW w:w="3724" w:type="dxa"/>
            <w:tcBorders>
              <w:top w:val="single" w:sz="4" w:space="0" w:color="auto"/>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color w:val="000000"/>
                <w:kern w:val="0"/>
                <w:sz w:val="18"/>
                <w:szCs w:val="18"/>
              </w:rPr>
            </w:pPr>
            <w:r>
              <w:rPr>
                <w:rFonts w:ascii="宋体" w:hAnsi="宋体" w:cs="宋体" w:hint="eastAsia"/>
                <w:kern w:val="0"/>
                <w:sz w:val="18"/>
                <w:szCs w:val="18"/>
              </w:rPr>
              <w:t>以品种审定名为准</w:t>
            </w:r>
          </w:p>
        </w:tc>
      </w:tr>
      <w:tr w:rsidR="008F6A06">
        <w:trPr>
          <w:trHeight w:val="283"/>
          <w:jc w:val="center"/>
        </w:trPr>
        <w:tc>
          <w:tcPr>
            <w:tcW w:w="1724" w:type="dxa"/>
            <w:vMerge/>
            <w:tcBorders>
              <w:left w:val="single" w:sz="4" w:space="0" w:color="auto"/>
              <w:right w:val="single" w:sz="4" w:space="0" w:color="auto"/>
            </w:tcBorders>
            <w:vAlign w:val="center"/>
          </w:tcPr>
          <w:p w:rsidR="008F6A06" w:rsidRDefault="008F6A06">
            <w:pPr>
              <w:snapToGrid w:val="0"/>
              <w:spacing w:line="240" w:lineRule="auto"/>
              <w:jc w:val="center"/>
              <w:rPr>
                <w:rFonts w:ascii="宋体" w:hAnsi="宋体" w:cs="宋体"/>
                <w:color w:val="000000"/>
                <w:kern w:val="0"/>
                <w:sz w:val="18"/>
                <w:szCs w:val="18"/>
              </w:rPr>
            </w:pPr>
          </w:p>
        </w:tc>
        <w:tc>
          <w:tcPr>
            <w:tcW w:w="3163" w:type="dxa"/>
            <w:tcBorders>
              <w:top w:val="single" w:sz="4" w:space="0" w:color="auto"/>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产地</w:t>
            </w:r>
          </w:p>
        </w:tc>
        <w:tc>
          <w:tcPr>
            <w:tcW w:w="3724" w:type="dxa"/>
            <w:tcBorders>
              <w:top w:val="single" w:sz="4" w:space="0" w:color="auto"/>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color w:val="000000"/>
                <w:kern w:val="0"/>
                <w:sz w:val="18"/>
                <w:szCs w:val="18"/>
              </w:rPr>
            </w:pPr>
            <w:r>
              <w:rPr>
                <w:rFonts w:ascii="宋体" w:hAnsi="宋体" w:cs="宋体" w:hint="eastAsia"/>
                <w:sz w:val="18"/>
                <w:szCs w:val="18"/>
                <w:lang w:val="zh-CN" w:bidi="zh-CN"/>
              </w:rPr>
              <w:t>辽宁省、某市、某县或农场</w:t>
            </w:r>
          </w:p>
        </w:tc>
      </w:tr>
      <w:tr w:rsidR="008F6A06">
        <w:trPr>
          <w:trHeight w:val="283"/>
          <w:jc w:val="center"/>
        </w:trPr>
        <w:tc>
          <w:tcPr>
            <w:tcW w:w="1724" w:type="dxa"/>
            <w:vMerge/>
            <w:tcBorders>
              <w:left w:val="single" w:sz="4" w:space="0" w:color="auto"/>
              <w:right w:val="single" w:sz="4" w:space="0" w:color="auto"/>
            </w:tcBorders>
            <w:vAlign w:val="center"/>
          </w:tcPr>
          <w:p w:rsidR="008F6A06" w:rsidRDefault="008F6A06">
            <w:pPr>
              <w:snapToGrid w:val="0"/>
              <w:spacing w:line="240" w:lineRule="auto"/>
              <w:jc w:val="center"/>
              <w:rPr>
                <w:rFonts w:ascii="宋体" w:hAnsi="宋体" w:cs="宋体"/>
                <w:color w:val="000000"/>
                <w:kern w:val="0"/>
                <w:sz w:val="18"/>
                <w:szCs w:val="18"/>
              </w:rPr>
            </w:pPr>
          </w:p>
        </w:tc>
        <w:tc>
          <w:tcPr>
            <w:tcW w:w="3163"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收获时间</w:t>
            </w:r>
          </w:p>
        </w:tc>
        <w:tc>
          <w:tcPr>
            <w:tcW w:w="3724"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color w:val="000000"/>
                <w:kern w:val="0"/>
                <w:sz w:val="18"/>
                <w:szCs w:val="18"/>
              </w:rPr>
            </w:pPr>
            <w:r>
              <w:rPr>
                <w:rFonts w:ascii="宋体" w:hAnsi="宋体" w:cs="宋体" w:hint="eastAsia"/>
                <w:color w:val="000000"/>
                <w:kern w:val="0"/>
                <w:sz w:val="18"/>
                <w:szCs w:val="18"/>
              </w:rPr>
              <w:t>xx</w:t>
            </w:r>
            <w:r>
              <w:rPr>
                <w:rFonts w:ascii="宋体" w:hAnsi="宋体" w:cs="宋体" w:hint="eastAsia"/>
                <w:color w:val="000000"/>
                <w:kern w:val="0"/>
                <w:sz w:val="18"/>
                <w:szCs w:val="18"/>
              </w:rPr>
              <w:t>年</w:t>
            </w:r>
            <w:r>
              <w:rPr>
                <w:rFonts w:ascii="宋体" w:hAnsi="宋体" w:cs="宋体" w:hint="eastAsia"/>
                <w:color w:val="000000"/>
                <w:kern w:val="0"/>
                <w:sz w:val="18"/>
                <w:szCs w:val="18"/>
              </w:rPr>
              <w:t>xx</w:t>
            </w:r>
            <w:r>
              <w:rPr>
                <w:rFonts w:ascii="宋体" w:hAnsi="宋体" w:cs="宋体" w:hint="eastAsia"/>
                <w:color w:val="000000"/>
                <w:kern w:val="0"/>
                <w:sz w:val="18"/>
                <w:szCs w:val="18"/>
              </w:rPr>
              <w:t>月</w:t>
            </w:r>
            <w:r>
              <w:rPr>
                <w:rFonts w:ascii="宋体" w:hAnsi="宋体" w:cs="宋体" w:hint="eastAsia"/>
                <w:color w:val="000000"/>
                <w:kern w:val="0"/>
                <w:sz w:val="18"/>
                <w:szCs w:val="18"/>
              </w:rPr>
              <w:t>收获</w:t>
            </w:r>
          </w:p>
        </w:tc>
      </w:tr>
      <w:tr w:rsidR="008F6A06">
        <w:trPr>
          <w:trHeight w:val="283"/>
          <w:jc w:val="center"/>
        </w:trPr>
        <w:tc>
          <w:tcPr>
            <w:tcW w:w="1724" w:type="dxa"/>
            <w:vMerge/>
            <w:tcBorders>
              <w:left w:val="single" w:sz="4" w:space="0" w:color="auto"/>
              <w:right w:val="single" w:sz="4" w:space="0" w:color="auto"/>
            </w:tcBorders>
            <w:vAlign w:val="center"/>
          </w:tcPr>
          <w:p w:rsidR="008F6A06" w:rsidRDefault="008F6A06">
            <w:pPr>
              <w:snapToGrid w:val="0"/>
              <w:spacing w:line="240" w:lineRule="auto"/>
              <w:jc w:val="center"/>
              <w:rPr>
                <w:rFonts w:ascii="宋体" w:hAnsi="宋体" w:cs="宋体"/>
                <w:color w:val="000000"/>
                <w:kern w:val="0"/>
                <w:sz w:val="18"/>
                <w:szCs w:val="18"/>
              </w:rPr>
            </w:pPr>
          </w:p>
        </w:tc>
        <w:tc>
          <w:tcPr>
            <w:tcW w:w="3163"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种植面积及区域分布</w:t>
            </w:r>
          </w:p>
        </w:tc>
        <w:tc>
          <w:tcPr>
            <w:tcW w:w="3724"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color w:val="000000"/>
                <w:kern w:val="0"/>
                <w:sz w:val="18"/>
                <w:szCs w:val="18"/>
              </w:rPr>
            </w:pPr>
            <w:r>
              <w:rPr>
                <w:rFonts w:ascii="宋体" w:hAnsi="宋体" w:cs="宋体" w:hint="eastAsia"/>
                <w:color w:val="000000"/>
                <w:kern w:val="0"/>
                <w:sz w:val="18"/>
                <w:szCs w:val="18"/>
              </w:rPr>
              <w:t xml:space="preserve">xx </w:t>
            </w:r>
            <w:r>
              <w:rPr>
                <w:rFonts w:ascii="宋体" w:hAnsi="宋体" w:cs="宋体" w:hint="eastAsia"/>
                <w:color w:val="000000"/>
                <w:kern w:val="0"/>
                <w:sz w:val="18"/>
                <w:szCs w:val="18"/>
              </w:rPr>
              <w:t>万亩，分布在某个乡镇或农场。</w:t>
            </w:r>
          </w:p>
        </w:tc>
      </w:tr>
      <w:tr w:rsidR="008F6A06">
        <w:trPr>
          <w:trHeight w:val="283"/>
          <w:jc w:val="center"/>
        </w:trPr>
        <w:tc>
          <w:tcPr>
            <w:tcW w:w="1724" w:type="dxa"/>
            <w:vMerge/>
            <w:tcBorders>
              <w:left w:val="single" w:sz="4" w:space="0" w:color="auto"/>
              <w:right w:val="single" w:sz="4" w:space="0" w:color="auto"/>
            </w:tcBorders>
            <w:vAlign w:val="center"/>
          </w:tcPr>
          <w:p w:rsidR="008F6A06" w:rsidRDefault="008F6A06">
            <w:pPr>
              <w:snapToGrid w:val="0"/>
              <w:spacing w:line="240" w:lineRule="auto"/>
              <w:jc w:val="center"/>
              <w:rPr>
                <w:rFonts w:ascii="宋体" w:hAnsi="宋体" w:cs="宋体"/>
                <w:color w:val="000000"/>
                <w:kern w:val="0"/>
                <w:sz w:val="18"/>
                <w:szCs w:val="18"/>
              </w:rPr>
            </w:pPr>
          </w:p>
        </w:tc>
        <w:tc>
          <w:tcPr>
            <w:tcW w:w="3163"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化肥和农药使用情况</w:t>
            </w:r>
          </w:p>
        </w:tc>
        <w:tc>
          <w:tcPr>
            <w:tcW w:w="3724"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Calibri Light" w:hAnsi="Calibri Light" w:cs="Calibri Light"/>
                <w:color w:val="000000"/>
                <w:kern w:val="0"/>
                <w:sz w:val="18"/>
                <w:szCs w:val="18"/>
              </w:rPr>
            </w:pPr>
            <w:r>
              <w:rPr>
                <w:rFonts w:ascii="Calibri Light" w:hAnsi="Calibri Light" w:cs="Calibri Light" w:hint="eastAsia"/>
                <w:color w:val="000000"/>
                <w:kern w:val="0"/>
                <w:sz w:val="18"/>
                <w:szCs w:val="18"/>
              </w:rPr>
              <w:t>xx</w:t>
            </w:r>
            <w:r>
              <w:rPr>
                <w:rFonts w:ascii="Calibri Light" w:hAnsi="Calibri Light" w:cs="Calibri Light" w:hint="eastAsia"/>
                <w:color w:val="000000"/>
                <w:kern w:val="0"/>
                <w:sz w:val="18"/>
                <w:szCs w:val="18"/>
              </w:rPr>
              <w:t>年</w:t>
            </w:r>
            <w:r>
              <w:rPr>
                <w:rFonts w:ascii="Calibri Light" w:hAnsi="Calibri Light" w:cs="Calibri Light" w:hint="eastAsia"/>
                <w:color w:val="000000"/>
                <w:kern w:val="0"/>
                <w:sz w:val="18"/>
                <w:szCs w:val="18"/>
              </w:rPr>
              <w:t xml:space="preserve"> xx </w:t>
            </w:r>
            <w:r>
              <w:rPr>
                <w:rFonts w:ascii="Calibri Light" w:hAnsi="Calibri Light" w:cs="Calibri Light" w:hint="eastAsia"/>
                <w:color w:val="000000"/>
                <w:kern w:val="0"/>
                <w:sz w:val="18"/>
                <w:szCs w:val="18"/>
              </w:rPr>
              <w:t>月，使用</w:t>
            </w:r>
            <w:r>
              <w:rPr>
                <w:rFonts w:ascii="Calibri Light" w:hAnsi="Calibri Light" w:cs="Calibri Light" w:hint="eastAsia"/>
                <w:color w:val="000000"/>
                <w:kern w:val="0"/>
                <w:sz w:val="18"/>
                <w:szCs w:val="18"/>
              </w:rPr>
              <w:t xml:space="preserve"> xx </w:t>
            </w:r>
            <w:r>
              <w:rPr>
                <w:rFonts w:ascii="Calibri Light" w:hAnsi="Calibri Light" w:cs="Calibri Light" w:hint="eastAsia"/>
                <w:color w:val="000000"/>
                <w:kern w:val="0"/>
                <w:sz w:val="18"/>
                <w:szCs w:val="18"/>
              </w:rPr>
              <w:t>农药</w:t>
            </w:r>
            <w:r>
              <w:rPr>
                <w:rFonts w:ascii="Calibri Light" w:hAnsi="Calibri Light" w:cs="Calibri Light" w:hint="eastAsia"/>
                <w:color w:val="000000"/>
                <w:kern w:val="0"/>
                <w:sz w:val="18"/>
                <w:szCs w:val="18"/>
              </w:rPr>
              <w:t xml:space="preserve"> xx </w:t>
            </w:r>
            <w:r>
              <w:rPr>
                <w:rFonts w:ascii="Calibri Light" w:hAnsi="Calibri Light" w:cs="Calibri Light" w:hint="eastAsia"/>
                <w:color w:val="000000"/>
                <w:kern w:val="0"/>
                <w:sz w:val="18"/>
                <w:szCs w:val="18"/>
              </w:rPr>
              <w:t>公斤</w:t>
            </w:r>
            <w:r>
              <w:rPr>
                <w:rFonts w:ascii="Calibri Light" w:hAnsi="Calibri Light" w:cs="Calibri Light" w:hint="eastAsia"/>
                <w:color w:val="000000"/>
                <w:kern w:val="0"/>
                <w:sz w:val="18"/>
                <w:szCs w:val="18"/>
              </w:rPr>
              <w:t>/</w:t>
            </w:r>
            <w:r>
              <w:rPr>
                <w:rFonts w:ascii="Calibri Light" w:hAnsi="Calibri Light" w:cs="Calibri Light" w:hint="eastAsia"/>
                <w:color w:val="000000"/>
                <w:kern w:val="0"/>
                <w:sz w:val="18"/>
                <w:szCs w:val="18"/>
              </w:rPr>
              <w:t>亩；</w:t>
            </w:r>
            <w:r>
              <w:rPr>
                <w:rFonts w:ascii="Calibri Light" w:hAnsi="Calibri Light" w:cs="Calibri Light" w:hint="eastAsia"/>
                <w:color w:val="000000"/>
                <w:kern w:val="0"/>
                <w:sz w:val="18"/>
                <w:szCs w:val="18"/>
              </w:rPr>
              <w:t xml:space="preserve">xx </w:t>
            </w:r>
            <w:r>
              <w:rPr>
                <w:rFonts w:ascii="Calibri Light" w:hAnsi="Calibri Light" w:cs="Calibri Light" w:hint="eastAsia"/>
                <w:color w:val="000000"/>
                <w:kern w:val="0"/>
                <w:sz w:val="18"/>
                <w:szCs w:val="18"/>
              </w:rPr>
              <w:t>年</w:t>
            </w:r>
            <w:r>
              <w:rPr>
                <w:rFonts w:ascii="Calibri Light" w:hAnsi="Calibri Light" w:cs="Calibri Light" w:hint="eastAsia"/>
                <w:color w:val="000000"/>
                <w:kern w:val="0"/>
                <w:sz w:val="18"/>
                <w:szCs w:val="18"/>
              </w:rPr>
              <w:t xml:space="preserve"> xx </w:t>
            </w:r>
            <w:r>
              <w:rPr>
                <w:rFonts w:ascii="Calibri Light" w:hAnsi="Calibri Light" w:cs="Calibri Light" w:hint="eastAsia"/>
                <w:color w:val="000000"/>
                <w:kern w:val="0"/>
                <w:sz w:val="18"/>
                <w:szCs w:val="18"/>
              </w:rPr>
              <w:t>月使用</w:t>
            </w:r>
            <w:r>
              <w:rPr>
                <w:rFonts w:ascii="Calibri Light" w:hAnsi="Calibri Light" w:cs="Calibri Light" w:hint="eastAsia"/>
                <w:color w:val="000000"/>
                <w:kern w:val="0"/>
                <w:sz w:val="18"/>
                <w:szCs w:val="18"/>
              </w:rPr>
              <w:t xml:space="preserve"> xx </w:t>
            </w:r>
            <w:r>
              <w:rPr>
                <w:rFonts w:ascii="Calibri Light" w:hAnsi="Calibri Light" w:cs="Calibri Light" w:hint="eastAsia"/>
                <w:color w:val="000000"/>
                <w:kern w:val="0"/>
                <w:sz w:val="18"/>
                <w:szCs w:val="18"/>
              </w:rPr>
              <w:t>肥料</w:t>
            </w:r>
            <w:r>
              <w:rPr>
                <w:rFonts w:ascii="Calibri Light" w:hAnsi="Calibri Light" w:cs="Calibri Light" w:hint="eastAsia"/>
                <w:color w:val="000000"/>
                <w:kern w:val="0"/>
                <w:sz w:val="18"/>
                <w:szCs w:val="18"/>
              </w:rPr>
              <w:t xml:space="preserve"> xx </w:t>
            </w:r>
            <w:r>
              <w:rPr>
                <w:rFonts w:ascii="Calibri Light" w:hAnsi="Calibri Light" w:cs="Calibri Light" w:hint="eastAsia"/>
                <w:color w:val="000000"/>
                <w:kern w:val="0"/>
                <w:sz w:val="18"/>
                <w:szCs w:val="18"/>
              </w:rPr>
              <w:t>公斤</w:t>
            </w:r>
            <w:r>
              <w:rPr>
                <w:rFonts w:ascii="Calibri Light" w:hAnsi="Calibri Light" w:cs="Calibri Light" w:hint="eastAsia"/>
                <w:color w:val="000000"/>
                <w:kern w:val="0"/>
                <w:sz w:val="18"/>
                <w:szCs w:val="18"/>
              </w:rPr>
              <w:t>/</w:t>
            </w:r>
            <w:r>
              <w:rPr>
                <w:rFonts w:ascii="Calibri Light" w:hAnsi="Calibri Light" w:cs="Calibri Light" w:hint="eastAsia"/>
                <w:color w:val="000000"/>
                <w:kern w:val="0"/>
                <w:sz w:val="18"/>
                <w:szCs w:val="18"/>
              </w:rPr>
              <w:t>亩。</w:t>
            </w:r>
          </w:p>
        </w:tc>
      </w:tr>
      <w:tr w:rsidR="008F6A06">
        <w:trPr>
          <w:trHeight w:val="283"/>
          <w:jc w:val="center"/>
        </w:trPr>
        <w:tc>
          <w:tcPr>
            <w:tcW w:w="1724" w:type="dxa"/>
            <w:vMerge/>
            <w:tcBorders>
              <w:left w:val="single" w:sz="4" w:space="0" w:color="auto"/>
              <w:right w:val="single" w:sz="4" w:space="0" w:color="auto"/>
            </w:tcBorders>
            <w:vAlign w:val="center"/>
          </w:tcPr>
          <w:p w:rsidR="008F6A06" w:rsidRDefault="008F6A06">
            <w:pPr>
              <w:snapToGrid w:val="0"/>
              <w:spacing w:line="240" w:lineRule="auto"/>
              <w:jc w:val="center"/>
              <w:rPr>
                <w:rFonts w:ascii="宋体" w:hAnsi="宋体" w:cs="宋体"/>
                <w:color w:val="000000"/>
                <w:kern w:val="0"/>
                <w:sz w:val="18"/>
                <w:szCs w:val="18"/>
              </w:rPr>
            </w:pPr>
          </w:p>
        </w:tc>
        <w:tc>
          <w:tcPr>
            <w:tcW w:w="3163"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产量</w:t>
            </w:r>
            <w:r>
              <w:rPr>
                <w:rFonts w:ascii="宋体" w:hAnsi="宋体" w:cs="宋体" w:hint="eastAsia"/>
                <w:kern w:val="0"/>
                <w:sz w:val="18"/>
                <w:szCs w:val="18"/>
              </w:rPr>
              <w:t>/</w:t>
            </w:r>
            <w:r>
              <w:rPr>
                <w:rFonts w:ascii="宋体" w:hAnsi="宋体" w:cs="宋体" w:hint="eastAsia"/>
                <w:kern w:val="0"/>
                <w:sz w:val="18"/>
                <w:szCs w:val="18"/>
              </w:rPr>
              <w:t>可供交易量</w:t>
            </w:r>
          </w:p>
        </w:tc>
        <w:tc>
          <w:tcPr>
            <w:tcW w:w="3724"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color w:val="000000"/>
                <w:kern w:val="0"/>
                <w:sz w:val="20"/>
                <w:szCs w:val="15"/>
              </w:rPr>
            </w:pPr>
            <w:r>
              <w:rPr>
                <w:rFonts w:ascii="Calibri Light" w:hAnsi="Calibri Light" w:cs="Calibri Light" w:hint="eastAsia"/>
                <w:color w:val="000000"/>
                <w:kern w:val="0"/>
                <w:sz w:val="18"/>
                <w:szCs w:val="18"/>
              </w:rPr>
              <w:t>共</w:t>
            </w:r>
            <w:r>
              <w:rPr>
                <w:rFonts w:ascii="Calibri Light" w:hAnsi="Calibri Light" w:cs="Calibri Light" w:hint="eastAsia"/>
                <w:color w:val="000000"/>
                <w:kern w:val="0"/>
                <w:sz w:val="18"/>
                <w:szCs w:val="18"/>
              </w:rPr>
              <w:t>xx</w:t>
            </w:r>
            <w:r>
              <w:rPr>
                <w:rFonts w:ascii="Calibri Light" w:hAnsi="Calibri Light" w:cs="Calibri Light" w:hint="eastAsia"/>
                <w:color w:val="000000"/>
                <w:kern w:val="0"/>
                <w:sz w:val="18"/>
                <w:szCs w:val="18"/>
              </w:rPr>
              <w:t>吨</w:t>
            </w:r>
            <w:r>
              <w:rPr>
                <w:rFonts w:ascii="Calibri Light" w:hAnsi="Calibri Light" w:cs="Calibri Light" w:hint="eastAsia"/>
                <w:color w:val="000000"/>
                <w:kern w:val="0"/>
                <w:sz w:val="18"/>
                <w:szCs w:val="18"/>
              </w:rPr>
              <w:t>/</w:t>
            </w:r>
            <w:r>
              <w:rPr>
                <w:rFonts w:ascii="Calibri Light" w:hAnsi="Calibri Light" w:cs="Calibri Light" w:hint="eastAsia"/>
                <w:color w:val="000000"/>
                <w:kern w:val="0"/>
                <w:sz w:val="18"/>
                <w:szCs w:val="18"/>
              </w:rPr>
              <w:t>可供交易</w:t>
            </w:r>
            <w:r>
              <w:rPr>
                <w:rFonts w:ascii="Calibri Light" w:hAnsi="Calibri Light" w:cs="Calibri Light" w:hint="eastAsia"/>
                <w:color w:val="000000"/>
                <w:kern w:val="0"/>
                <w:sz w:val="18"/>
                <w:szCs w:val="18"/>
              </w:rPr>
              <w:t>xx</w:t>
            </w:r>
            <w:r>
              <w:rPr>
                <w:rFonts w:ascii="Calibri Light" w:hAnsi="Calibri Light" w:cs="Calibri Light" w:hint="eastAsia"/>
                <w:color w:val="000000"/>
                <w:kern w:val="0"/>
                <w:sz w:val="18"/>
                <w:szCs w:val="18"/>
              </w:rPr>
              <w:t>吨</w:t>
            </w:r>
            <w:r>
              <w:rPr>
                <w:rFonts w:ascii="Calibri Light" w:hAnsi="Calibri Light" w:cs="Calibri Light" w:hint="eastAsia"/>
                <w:color w:val="000000"/>
                <w:kern w:val="0"/>
                <w:sz w:val="18"/>
                <w:szCs w:val="18"/>
              </w:rPr>
              <w:t>。</w:t>
            </w:r>
          </w:p>
        </w:tc>
      </w:tr>
      <w:tr w:rsidR="008F6A06">
        <w:trPr>
          <w:trHeight w:val="283"/>
          <w:jc w:val="center"/>
        </w:trPr>
        <w:tc>
          <w:tcPr>
            <w:tcW w:w="1724" w:type="dxa"/>
            <w:vMerge/>
            <w:tcBorders>
              <w:left w:val="single" w:sz="4" w:space="0" w:color="auto"/>
              <w:right w:val="single" w:sz="4" w:space="0" w:color="auto"/>
            </w:tcBorders>
            <w:vAlign w:val="center"/>
          </w:tcPr>
          <w:p w:rsidR="008F6A06" w:rsidRDefault="008F6A06">
            <w:pPr>
              <w:snapToGrid w:val="0"/>
              <w:spacing w:line="240" w:lineRule="auto"/>
              <w:jc w:val="center"/>
              <w:rPr>
                <w:rFonts w:ascii="宋体" w:hAnsi="宋体" w:cs="宋体"/>
                <w:color w:val="000000"/>
                <w:kern w:val="0"/>
                <w:sz w:val="18"/>
                <w:szCs w:val="18"/>
              </w:rPr>
            </w:pPr>
          </w:p>
        </w:tc>
        <w:tc>
          <w:tcPr>
            <w:tcW w:w="3163"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原产地</w:t>
            </w:r>
            <w:r>
              <w:rPr>
                <w:rFonts w:ascii="宋体" w:hAnsi="宋体" w:cs="宋体"/>
                <w:kern w:val="0"/>
                <w:sz w:val="18"/>
                <w:szCs w:val="18"/>
              </w:rPr>
              <w:t>证书</w:t>
            </w:r>
            <w:r>
              <w:rPr>
                <w:rFonts w:ascii="宋体" w:hAnsi="宋体" w:cs="宋体" w:hint="eastAsia"/>
                <w:kern w:val="0"/>
                <w:sz w:val="18"/>
                <w:szCs w:val="18"/>
              </w:rPr>
              <w:t>（选填）</w:t>
            </w:r>
          </w:p>
        </w:tc>
        <w:tc>
          <w:tcPr>
            <w:tcW w:w="3724"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color w:val="000000"/>
                <w:kern w:val="0"/>
                <w:sz w:val="18"/>
                <w:szCs w:val="18"/>
              </w:rPr>
            </w:pPr>
            <w:r>
              <w:rPr>
                <w:rFonts w:ascii="宋体" w:hAnsi="宋体" w:cs="宋体" w:hint="eastAsia"/>
                <w:color w:val="000000"/>
                <w:kern w:val="0"/>
                <w:sz w:val="18"/>
                <w:szCs w:val="18"/>
              </w:rPr>
              <w:t>证书编号</w:t>
            </w:r>
            <w:r>
              <w:rPr>
                <w:rFonts w:ascii="宋体" w:hAnsi="宋体" w:cs="宋体" w:hint="eastAsia"/>
                <w:color w:val="000000"/>
                <w:kern w:val="0"/>
                <w:sz w:val="18"/>
                <w:szCs w:val="18"/>
              </w:rPr>
              <w:t>xx</w:t>
            </w:r>
            <w:r>
              <w:rPr>
                <w:rFonts w:ascii="宋体" w:hAnsi="宋体" w:cs="宋体" w:hint="eastAsia"/>
                <w:color w:val="000000"/>
                <w:kern w:val="0"/>
                <w:sz w:val="18"/>
                <w:szCs w:val="18"/>
              </w:rPr>
              <w:t>。</w:t>
            </w:r>
          </w:p>
        </w:tc>
      </w:tr>
      <w:tr w:rsidR="008F6A06">
        <w:trPr>
          <w:trHeight w:val="283"/>
          <w:jc w:val="center"/>
        </w:trPr>
        <w:tc>
          <w:tcPr>
            <w:tcW w:w="1724" w:type="dxa"/>
            <w:vMerge/>
            <w:tcBorders>
              <w:left w:val="single" w:sz="4" w:space="0" w:color="auto"/>
              <w:right w:val="single" w:sz="4" w:space="0" w:color="auto"/>
            </w:tcBorders>
            <w:vAlign w:val="center"/>
          </w:tcPr>
          <w:p w:rsidR="008F6A06" w:rsidRDefault="008F6A06">
            <w:pPr>
              <w:snapToGrid w:val="0"/>
              <w:spacing w:line="240" w:lineRule="auto"/>
              <w:jc w:val="center"/>
              <w:rPr>
                <w:rFonts w:ascii="宋体" w:hAnsi="宋体" w:cs="宋体"/>
                <w:color w:val="000000"/>
                <w:kern w:val="0"/>
                <w:sz w:val="18"/>
                <w:szCs w:val="18"/>
              </w:rPr>
            </w:pPr>
          </w:p>
        </w:tc>
        <w:tc>
          <w:tcPr>
            <w:tcW w:w="3163"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干燥方式</w:t>
            </w:r>
          </w:p>
        </w:tc>
        <w:tc>
          <w:tcPr>
            <w:tcW w:w="3724"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color w:val="000000"/>
                <w:kern w:val="0"/>
                <w:sz w:val="18"/>
                <w:szCs w:val="18"/>
              </w:rPr>
            </w:pPr>
            <w:r>
              <w:rPr>
                <w:rFonts w:ascii="宋体" w:hAnsi="宋体" w:cs="宋体" w:hint="eastAsia"/>
                <w:color w:val="000000"/>
                <w:kern w:val="0"/>
                <w:sz w:val="18"/>
                <w:szCs w:val="18"/>
              </w:rPr>
              <w:t>晾晒或烘干（包括烘干方式）。</w:t>
            </w:r>
          </w:p>
        </w:tc>
      </w:tr>
      <w:tr w:rsidR="008F6A06">
        <w:trPr>
          <w:trHeight w:val="283"/>
          <w:jc w:val="center"/>
        </w:trPr>
        <w:tc>
          <w:tcPr>
            <w:tcW w:w="1724" w:type="dxa"/>
            <w:vMerge/>
            <w:tcBorders>
              <w:left w:val="single" w:sz="4" w:space="0" w:color="auto"/>
              <w:bottom w:val="single" w:sz="4" w:space="0" w:color="auto"/>
              <w:right w:val="single" w:sz="4" w:space="0" w:color="auto"/>
            </w:tcBorders>
            <w:vAlign w:val="center"/>
          </w:tcPr>
          <w:p w:rsidR="008F6A06" w:rsidRDefault="008F6A06">
            <w:pPr>
              <w:snapToGrid w:val="0"/>
              <w:spacing w:line="240" w:lineRule="auto"/>
              <w:jc w:val="center"/>
              <w:rPr>
                <w:rFonts w:ascii="宋体" w:hAnsi="宋体" w:cs="宋体"/>
                <w:color w:val="000000"/>
                <w:kern w:val="0"/>
                <w:sz w:val="18"/>
                <w:szCs w:val="18"/>
              </w:rPr>
            </w:pPr>
          </w:p>
        </w:tc>
        <w:tc>
          <w:tcPr>
            <w:tcW w:w="3163"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储存方式</w:t>
            </w:r>
          </w:p>
        </w:tc>
        <w:tc>
          <w:tcPr>
            <w:tcW w:w="3724"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color w:val="000000"/>
                <w:kern w:val="0"/>
                <w:sz w:val="18"/>
                <w:szCs w:val="18"/>
              </w:rPr>
            </w:pPr>
            <w:r>
              <w:rPr>
                <w:rFonts w:ascii="宋体" w:hAnsi="宋体" w:cs="宋体" w:hint="eastAsia"/>
                <w:color w:val="000000"/>
                <w:kern w:val="0"/>
                <w:sz w:val="18"/>
                <w:szCs w:val="18"/>
              </w:rPr>
              <w:t xml:space="preserve">xx </w:t>
            </w:r>
            <w:r>
              <w:rPr>
                <w:rFonts w:ascii="宋体" w:hAnsi="宋体" w:cs="宋体" w:hint="eastAsia"/>
                <w:color w:val="000000"/>
                <w:kern w:val="0"/>
                <w:sz w:val="18"/>
                <w:szCs w:val="18"/>
              </w:rPr>
              <w:t>仓型，储存条件（常温、低温、准低温）。</w:t>
            </w:r>
          </w:p>
        </w:tc>
      </w:tr>
      <w:tr w:rsidR="008F6A06">
        <w:trPr>
          <w:trHeight w:val="283"/>
          <w:jc w:val="center"/>
        </w:trPr>
        <w:tc>
          <w:tcPr>
            <w:tcW w:w="1724" w:type="dxa"/>
            <w:tcBorders>
              <w:left w:val="single" w:sz="4" w:space="0" w:color="auto"/>
              <w:bottom w:val="single" w:sz="4" w:space="0" w:color="auto"/>
              <w:right w:val="single" w:sz="4" w:space="0" w:color="auto"/>
            </w:tcBorders>
            <w:vAlign w:val="center"/>
          </w:tcPr>
          <w:p w:rsidR="008F6A06" w:rsidRDefault="00DA00CA">
            <w:pPr>
              <w:snapToGrid w:val="0"/>
              <w:spacing w:line="240" w:lineRule="auto"/>
              <w:jc w:val="center"/>
              <w:rPr>
                <w:rFonts w:ascii="宋体" w:hAnsi="宋体" w:cs="宋体"/>
                <w:color w:val="000000"/>
                <w:kern w:val="0"/>
                <w:sz w:val="18"/>
                <w:szCs w:val="18"/>
              </w:rPr>
            </w:pPr>
            <w:r>
              <w:rPr>
                <w:rFonts w:ascii="宋体" w:hAnsi="宋体" w:cs="宋体" w:hint="eastAsia"/>
                <w:color w:val="000000"/>
                <w:kern w:val="0"/>
                <w:sz w:val="18"/>
                <w:szCs w:val="18"/>
              </w:rPr>
              <w:t>原料来源</w:t>
            </w:r>
          </w:p>
        </w:tc>
        <w:tc>
          <w:tcPr>
            <w:tcW w:w="3163"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供应商管理：来自三年以上油料供应商的比例</w:t>
            </w:r>
          </w:p>
        </w:tc>
        <w:tc>
          <w:tcPr>
            <w:tcW w:w="3724"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color w:val="000000"/>
                <w:kern w:val="0"/>
                <w:sz w:val="18"/>
                <w:szCs w:val="18"/>
              </w:rPr>
            </w:pPr>
            <w:r>
              <w:rPr>
                <w:rFonts w:ascii="宋体" w:hAnsi="宋体" w:cs="宋体" w:hint="eastAsia"/>
                <w:color w:val="000000"/>
                <w:kern w:val="0"/>
                <w:sz w:val="18"/>
                <w:szCs w:val="18"/>
              </w:rPr>
              <w:t>占</w:t>
            </w:r>
            <w:r w:rsidRPr="00711E18">
              <w:rPr>
                <w:rFonts w:ascii="宋体" w:hAnsi="宋体" w:cs="宋体" w:hint="eastAsia"/>
                <w:kern w:val="0"/>
                <w:sz w:val="18"/>
                <w:szCs w:val="18"/>
              </w:rPr>
              <w:t>总量</w:t>
            </w:r>
            <w:r w:rsidRPr="00711E18">
              <w:rPr>
                <w:rFonts w:ascii="宋体" w:hAnsi="宋体" w:cs="宋体" w:hint="eastAsia"/>
                <w:kern w:val="0"/>
                <w:sz w:val="18"/>
                <w:szCs w:val="18"/>
              </w:rPr>
              <w:t xml:space="preserve"> </w:t>
            </w:r>
            <w:r w:rsidRPr="00711E18">
              <w:rPr>
                <w:rFonts w:ascii="宋体" w:hAnsi="宋体" w:cs="宋体" w:hint="eastAsia"/>
                <w:kern w:val="0"/>
                <w:sz w:val="18"/>
                <w:szCs w:val="18"/>
              </w:rPr>
              <w:t>xx</w:t>
            </w:r>
            <w:r w:rsidRPr="00711E18">
              <w:rPr>
                <w:rFonts w:ascii="宋体" w:hAnsi="宋体" w:cs="宋体" w:hint="eastAsia"/>
                <w:kern w:val="0"/>
                <w:sz w:val="18"/>
                <w:szCs w:val="18"/>
              </w:rPr>
              <w:t xml:space="preserve"> </w:t>
            </w:r>
            <w:r>
              <w:rPr>
                <w:rFonts w:ascii="宋体" w:hAnsi="宋体" w:cs="宋体" w:hint="eastAsia"/>
                <w:color w:val="000000"/>
                <w:kern w:val="0"/>
                <w:sz w:val="18"/>
                <w:szCs w:val="18"/>
              </w:rPr>
              <w:t>%</w:t>
            </w:r>
            <w:r>
              <w:rPr>
                <w:rFonts w:ascii="宋体" w:hAnsi="宋体" w:cs="宋体" w:hint="eastAsia"/>
                <w:color w:val="000000"/>
                <w:kern w:val="0"/>
                <w:sz w:val="18"/>
                <w:szCs w:val="18"/>
              </w:rPr>
              <w:t>。</w:t>
            </w:r>
          </w:p>
        </w:tc>
      </w:tr>
      <w:tr w:rsidR="008F6A06">
        <w:trPr>
          <w:trHeight w:val="283"/>
          <w:jc w:val="center"/>
        </w:trPr>
        <w:tc>
          <w:tcPr>
            <w:tcW w:w="1724" w:type="dxa"/>
            <w:vMerge w:val="restart"/>
            <w:tcBorders>
              <w:left w:val="single" w:sz="4" w:space="0" w:color="auto"/>
              <w:right w:val="single" w:sz="4" w:space="0" w:color="auto"/>
            </w:tcBorders>
            <w:vAlign w:val="center"/>
          </w:tcPr>
          <w:p w:rsidR="008F6A06" w:rsidRDefault="00DA00CA">
            <w:pPr>
              <w:snapToGrid w:val="0"/>
              <w:spacing w:line="240" w:lineRule="auto"/>
              <w:jc w:val="center"/>
              <w:rPr>
                <w:rFonts w:ascii="宋体" w:hAnsi="宋体" w:cs="宋体"/>
                <w:color w:val="000000"/>
                <w:kern w:val="0"/>
                <w:sz w:val="18"/>
                <w:szCs w:val="18"/>
              </w:rPr>
            </w:pPr>
            <w:r>
              <w:rPr>
                <w:rFonts w:ascii="宋体" w:hAnsi="宋体" w:cs="宋体" w:hint="eastAsia"/>
                <w:color w:val="000000"/>
                <w:kern w:val="0"/>
                <w:sz w:val="18"/>
                <w:szCs w:val="18"/>
              </w:rPr>
              <w:t>生产过程控制</w:t>
            </w:r>
          </w:p>
        </w:tc>
        <w:tc>
          <w:tcPr>
            <w:tcW w:w="3163"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原油制取时间</w:t>
            </w:r>
          </w:p>
        </w:tc>
        <w:tc>
          <w:tcPr>
            <w:tcW w:w="3724"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color w:val="000000"/>
                <w:kern w:val="0"/>
                <w:sz w:val="18"/>
                <w:szCs w:val="18"/>
              </w:rPr>
            </w:pPr>
            <w:r>
              <w:rPr>
                <w:rFonts w:ascii="宋体" w:hAnsi="宋体" w:cs="宋体" w:hint="eastAsia"/>
                <w:color w:val="000000"/>
                <w:kern w:val="0"/>
                <w:sz w:val="18"/>
                <w:szCs w:val="18"/>
              </w:rPr>
              <w:t xml:space="preserve">xx </w:t>
            </w:r>
            <w:r>
              <w:rPr>
                <w:rFonts w:ascii="宋体" w:hAnsi="宋体" w:cs="宋体" w:hint="eastAsia"/>
                <w:color w:val="000000"/>
                <w:kern w:val="0"/>
                <w:sz w:val="18"/>
                <w:szCs w:val="18"/>
              </w:rPr>
              <w:t>年</w:t>
            </w:r>
            <w:r>
              <w:rPr>
                <w:rFonts w:ascii="宋体" w:hAnsi="宋体" w:cs="宋体" w:hint="eastAsia"/>
                <w:color w:val="000000"/>
                <w:kern w:val="0"/>
                <w:sz w:val="18"/>
                <w:szCs w:val="18"/>
              </w:rPr>
              <w:t xml:space="preserve"> xx </w:t>
            </w:r>
            <w:r>
              <w:rPr>
                <w:rFonts w:ascii="宋体" w:hAnsi="宋体" w:cs="宋体" w:hint="eastAsia"/>
                <w:color w:val="000000"/>
                <w:kern w:val="0"/>
                <w:sz w:val="18"/>
                <w:szCs w:val="18"/>
              </w:rPr>
              <w:t>月。</w:t>
            </w:r>
          </w:p>
        </w:tc>
      </w:tr>
      <w:tr w:rsidR="008F6A06">
        <w:trPr>
          <w:trHeight w:val="283"/>
          <w:jc w:val="center"/>
        </w:trPr>
        <w:tc>
          <w:tcPr>
            <w:tcW w:w="1724" w:type="dxa"/>
            <w:vMerge/>
            <w:tcBorders>
              <w:left w:val="single" w:sz="4" w:space="0" w:color="auto"/>
              <w:bottom w:val="single" w:sz="4" w:space="0" w:color="auto"/>
              <w:right w:val="single" w:sz="4" w:space="0" w:color="auto"/>
            </w:tcBorders>
            <w:vAlign w:val="center"/>
          </w:tcPr>
          <w:p w:rsidR="008F6A06" w:rsidRDefault="008F6A06">
            <w:pPr>
              <w:snapToGrid w:val="0"/>
              <w:spacing w:line="240" w:lineRule="auto"/>
              <w:jc w:val="center"/>
              <w:rPr>
                <w:rFonts w:ascii="宋体" w:hAnsi="宋体" w:cs="宋体"/>
                <w:color w:val="000000"/>
                <w:kern w:val="0"/>
                <w:sz w:val="18"/>
                <w:szCs w:val="18"/>
              </w:rPr>
            </w:pPr>
          </w:p>
        </w:tc>
        <w:tc>
          <w:tcPr>
            <w:tcW w:w="3163"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color w:val="000000"/>
                <w:kern w:val="0"/>
                <w:sz w:val="18"/>
                <w:szCs w:val="18"/>
              </w:rPr>
            </w:pPr>
            <w:r>
              <w:rPr>
                <w:rFonts w:ascii="宋体" w:hAnsi="宋体" w:cs="宋体" w:hint="eastAsia"/>
                <w:color w:val="000000"/>
                <w:kern w:val="0"/>
                <w:sz w:val="18"/>
                <w:szCs w:val="18"/>
              </w:rPr>
              <w:t>毛油储存方式</w:t>
            </w:r>
          </w:p>
        </w:tc>
        <w:tc>
          <w:tcPr>
            <w:tcW w:w="3724"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color w:val="000000"/>
                <w:kern w:val="0"/>
                <w:sz w:val="18"/>
                <w:szCs w:val="18"/>
              </w:rPr>
            </w:pPr>
            <w:r>
              <w:rPr>
                <w:rFonts w:ascii="宋体" w:hAnsi="宋体" w:cs="宋体" w:hint="eastAsia"/>
                <w:color w:val="000000"/>
                <w:kern w:val="0"/>
                <w:sz w:val="18"/>
                <w:szCs w:val="18"/>
              </w:rPr>
              <w:t>密闭罐。</w:t>
            </w:r>
          </w:p>
        </w:tc>
      </w:tr>
      <w:tr w:rsidR="008F6A06">
        <w:trPr>
          <w:trHeight w:val="283"/>
          <w:jc w:val="center"/>
        </w:trPr>
        <w:tc>
          <w:tcPr>
            <w:tcW w:w="1724" w:type="dxa"/>
            <w:vMerge/>
            <w:tcBorders>
              <w:left w:val="single" w:sz="4" w:space="0" w:color="auto"/>
              <w:bottom w:val="single" w:sz="4" w:space="0" w:color="auto"/>
              <w:right w:val="single" w:sz="4" w:space="0" w:color="auto"/>
            </w:tcBorders>
            <w:vAlign w:val="center"/>
          </w:tcPr>
          <w:p w:rsidR="008F6A06" w:rsidRDefault="008F6A06">
            <w:pPr>
              <w:snapToGrid w:val="0"/>
              <w:spacing w:line="240" w:lineRule="auto"/>
              <w:jc w:val="center"/>
              <w:rPr>
                <w:rFonts w:ascii="宋体" w:hAnsi="宋体" w:cs="宋体"/>
                <w:color w:val="000000"/>
                <w:kern w:val="0"/>
                <w:sz w:val="18"/>
                <w:szCs w:val="18"/>
              </w:rPr>
            </w:pPr>
          </w:p>
        </w:tc>
        <w:tc>
          <w:tcPr>
            <w:tcW w:w="3163"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color w:val="000000"/>
                <w:kern w:val="0"/>
                <w:sz w:val="18"/>
                <w:szCs w:val="18"/>
              </w:rPr>
            </w:pPr>
            <w:r>
              <w:rPr>
                <w:rFonts w:ascii="宋体" w:hAnsi="宋体" w:cs="宋体" w:hint="eastAsia"/>
                <w:color w:val="000000"/>
                <w:kern w:val="0"/>
                <w:sz w:val="18"/>
                <w:szCs w:val="18"/>
              </w:rPr>
              <w:t>生产工艺</w:t>
            </w:r>
          </w:p>
        </w:tc>
        <w:tc>
          <w:tcPr>
            <w:tcW w:w="3724"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color w:val="000000"/>
                <w:kern w:val="0"/>
                <w:sz w:val="18"/>
                <w:szCs w:val="18"/>
              </w:rPr>
            </w:pPr>
            <w:r>
              <w:rPr>
                <w:rFonts w:ascii="宋体" w:hAnsi="宋体" w:cs="宋体" w:hint="eastAsia"/>
                <w:color w:val="000000"/>
                <w:kern w:val="0"/>
                <w:sz w:val="18"/>
                <w:szCs w:val="18"/>
              </w:rPr>
              <w:t>压榨、浸出、水代法、水酶法。</w:t>
            </w:r>
          </w:p>
        </w:tc>
      </w:tr>
      <w:tr w:rsidR="008F6A06">
        <w:trPr>
          <w:trHeight w:val="283"/>
          <w:jc w:val="center"/>
        </w:trPr>
        <w:tc>
          <w:tcPr>
            <w:tcW w:w="1724" w:type="dxa"/>
            <w:vMerge/>
            <w:tcBorders>
              <w:left w:val="single" w:sz="4" w:space="0" w:color="auto"/>
              <w:bottom w:val="single" w:sz="4" w:space="0" w:color="auto"/>
              <w:right w:val="single" w:sz="4" w:space="0" w:color="auto"/>
            </w:tcBorders>
            <w:vAlign w:val="center"/>
          </w:tcPr>
          <w:p w:rsidR="008F6A06" w:rsidRDefault="008F6A06">
            <w:pPr>
              <w:snapToGrid w:val="0"/>
              <w:spacing w:line="240" w:lineRule="auto"/>
              <w:jc w:val="center"/>
              <w:rPr>
                <w:rFonts w:ascii="宋体" w:hAnsi="宋体" w:cs="宋体"/>
                <w:color w:val="000000"/>
                <w:kern w:val="0"/>
                <w:sz w:val="18"/>
                <w:szCs w:val="18"/>
              </w:rPr>
            </w:pPr>
          </w:p>
        </w:tc>
        <w:tc>
          <w:tcPr>
            <w:tcW w:w="3163"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kern w:val="0"/>
                <w:sz w:val="18"/>
                <w:szCs w:val="18"/>
              </w:rPr>
            </w:pPr>
            <w:r>
              <w:rPr>
                <w:rFonts w:ascii="宋体" w:hAnsi="宋体" w:cs="宋体" w:hint="eastAsia"/>
                <w:color w:val="000000"/>
                <w:kern w:val="0"/>
                <w:sz w:val="18"/>
                <w:szCs w:val="18"/>
              </w:rPr>
              <w:t>质量管理（认证体系）</w:t>
            </w:r>
          </w:p>
        </w:tc>
        <w:tc>
          <w:tcPr>
            <w:tcW w:w="3724" w:type="dxa"/>
            <w:tcBorders>
              <w:top w:val="nil"/>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color w:val="000000"/>
                <w:kern w:val="0"/>
                <w:sz w:val="18"/>
                <w:szCs w:val="18"/>
              </w:rPr>
            </w:pPr>
            <w:r>
              <w:rPr>
                <w:rFonts w:ascii="宋体" w:hAnsi="宋体" w:cs="宋体" w:hint="eastAsia"/>
                <w:color w:val="000000"/>
                <w:kern w:val="0"/>
                <w:sz w:val="18"/>
                <w:szCs w:val="18"/>
              </w:rPr>
              <w:t xml:space="preserve">9000 </w:t>
            </w:r>
            <w:r>
              <w:rPr>
                <w:rFonts w:ascii="宋体" w:hAnsi="宋体" w:cs="宋体" w:hint="eastAsia"/>
                <w:color w:val="000000"/>
                <w:kern w:val="0"/>
                <w:sz w:val="18"/>
                <w:szCs w:val="18"/>
              </w:rPr>
              <w:t>认证。</w:t>
            </w:r>
          </w:p>
        </w:tc>
      </w:tr>
      <w:tr w:rsidR="008F6A06">
        <w:trPr>
          <w:trHeight w:val="283"/>
          <w:jc w:val="center"/>
        </w:trPr>
        <w:tc>
          <w:tcPr>
            <w:tcW w:w="1724" w:type="dxa"/>
            <w:tcBorders>
              <w:top w:val="single" w:sz="4" w:space="0" w:color="auto"/>
              <w:left w:val="single" w:sz="4" w:space="0" w:color="auto"/>
              <w:bottom w:val="single" w:sz="4" w:space="0" w:color="auto"/>
              <w:right w:val="single" w:sz="4" w:space="0" w:color="auto"/>
            </w:tcBorders>
            <w:vAlign w:val="center"/>
          </w:tcPr>
          <w:p w:rsidR="008F6A06" w:rsidRDefault="00DA00CA">
            <w:pPr>
              <w:snapToGrid w:val="0"/>
              <w:spacing w:line="240" w:lineRule="auto"/>
              <w:jc w:val="center"/>
              <w:rPr>
                <w:rFonts w:ascii="宋体" w:hAnsi="宋体" w:cs="宋体"/>
                <w:kern w:val="0"/>
                <w:sz w:val="18"/>
                <w:szCs w:val="18"/>
              </w:rPr>
            </w:pPr>
            <w:r>
              <w:rPr>
                <w:rFonts w:ascii="宋体" w:hAnsi="宋体" w:cs="宋体" w:hint="eastAsia"/>
                <w:kern w:val="0"/>
                <w:sz w:val="18"/>
                <w:szCs w:val="18"/>
              </w:rPr>
              <w:t>其他</w:t>
            </w:r>
            <w:r>
              <w:rPr>
                <w:rFonts w:ascii="宋体" w:hAnsi="宋体" w:cs="宋体"/>
                <w:kern w:val="0"/>
                <w:sz w:val="18"/>
                <w:szCs w:val="18"/>
              </w:rPr>
              <w:t>信息</w:t>
            </w:r>
          </w:p>
        </w:tc>
        <w:tc>
          <w:tcPr>
            <w:tcW w:w="3163" w:type="dxa"/>
            <w:tcBorders>
              <w:top w:val="single" w:sz="4" w:space="0" w:color="auto"/>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可</w:t>
            </w:r>
            <w:r>
              <w:rPr>
                <w:rFonts w:ascii="宋体" w:hAnsi="宋体" w:cs="宋体" w:hint="eastAsia"/>
                <w:kern w:val="0"/>
                <w:sz w:val="18"/>
                <w:szCs w:val="18"/>
              </w:rPr>
              <w:t>选填）</w:t>
            </w:r>
          </w:p>
        </w:tc>
        <w:tc>
          <w:tcPr>
            <w:tcW w:w="3724" w:type="dxa"/>
            <w:tcBorders>
              <w:top w:val="single" w:sz="4" w:space="0" w:color="auto"/>
              <w:left w:val="nil"/>
              <w:bottom w:val="single" w:sz="4" w:space="0" w:color="auto"/>
              <w:right w:val="single" w:sz="4" w:space="0" w:color="auto"/>
            </w:tcBorders>
            <w:vAlign w:val="center"/>
          </w:tcPr>
          <w:p w:rsidR="008F6A06" w:rsidRDefault="00DA00CA">
            <w:pPr>
              <w:widowControl/>
              <w:snapToGrid w:val="0"/>
              <w:spacing w:line="240" w:lineRule="auto"/>
              <w:jc w:val="left"/>
              <w:rPr>
                <w:rFonts w:ascii="宋体" w:hAnsi="宋体" w:cs="宋体"/>
                <w:color w:val="000000"/>
                <w:kern w:val="0"/>
                <w:sz w:val="18"/>
                <w:szCs w:val="18"/>
              </w:rPr>
            </w:pPr>
            <w:r>
              <w:rPr>
                <w:rFonts w:ascii="宋体" w:hAnsi="宋体" w:cs="宋体" w:hint="eastAsia"/>
                <w:color w:val="000000"/>
                <w:kern w:val="0"/>
                <w:sz w:val="18"/>
                <w:szCs w:val="18"/>
              </w:rPr>
              <w:t>反映油料质量的其他信息，如：获得有机、绿色食品认证等。</w:t>
            </w:r>
          </w:p>
        </w:tc>
      </w:tr>
    </w:tbl>
    <w:p w:rsidR="008F6A06" w:rsidRDefault="008F6A06">
      <w:pPr>
        <w:pStyle w:val="afffff2"/>
        <w:ind w:firstLine="420"/>
      </w:pPr>
    </w:p>
    <w:p w:rsidR="008F6A06" w:rsidRDefault="00DA00CA">
      <w:pPr>
        <w:pStyle w:val="afffff2"/>
        <w:ind w:firstLine="420"/>
        <w:sectPr w:rsidR="008F6A06">
          <w:pgSz w:w="11906" w:h="16838"/>
          <w:pgMar w:top="1928" w:right="1134" w:bottom="1134" w:left="1134" w:header="1418" w:footer="1134" w:gutter="284"/>
          <w:cols w:space="425"/>
          <w:formProt w:val="0"/>
          <w:docGrid w:linePitch="312"/>
        </w:sectPr>
      </w:pPr>
      <w:r>
        <w:rPr>
          <w:rFonts w:hint="eastAsia"/>
        </w:rPr>
        <w:t xml:space="preserve"> </w:t>
      </w:r>
    </w:p>
    <w:p w:rsidR="008F6A06" w:rsidRDefault="008F6A06">
      <w:pPr>
        <w:pStyle w:val="af9"/>
        <w:rPr>
          <w:vanish w:val="0"/>
        </w:rPr>
      </w:pPr>
    </w:p>
    <w:p w:rsidR="008F6A06" w:rsidRDefault="008F6A06">
      <w:pPr>
        <w:pStyle w:val="aff"/>
        <w:rPr>
          <w:vanish w:val="0"/>
        </w:rPr>
      </w:pPr>
    </w:p>
    <w:p w:rsidR="008F6A06" w:rsidRDefault="00DA00CA">
      <w:pPr>
        <w:pStyle w:val="aff4"/>
        <w:spacing w:after="120"/>
      </w:pPr>
      <w:r>
        <w:br/>
      </w:r>
      <w:r>
        <w:rPr>
          <w:rFonts w:hint="eastAsia"/>
        </w:rPr>
        <w:t>（</w:t>
      </w:r>
      <w:r>
        <w:rPr>
          <w:rFonts w:hint="eastAsia"/>
        </w:rPr>
        <w:t>资料</w:t>
      </w:r>
      <w:r>
        <w:rPr>
          <w:rFonts w:hint="eastAsia"/>
        </w:rPr>
        <w:t>性）</w:t>
      </w:r>
      <w:r>
        <w:br/>
      </w:r>
      <w:r>
        <w:rPr>
          <w:rFonts w:hint="eastAsia"/>
        </w:rPr>
        <w:t>标签标识</w:t>
      </w:r>
    </w:p>
    <w:p w:rsidR="008F6A06" w:rsidRDefault="00DA00CA">
      <w:pPr>
        <w:pStyle w:val="afffff2"/>
        <w:ind w:firstLine="420"/>
      </w:pPr>
      <w:r>
        <w:rPr>
          <w:rFonts w:hint="eastAsia"/>
        </w:rPr>
        <w:t>稻米油</w:t>
      </w:r>
      <w:r>
        <w:rPr>
          <w:rFonts w:ascii="Calibri" w:hAnsi="Calibri" w:hint="eastAsia"/>
          <w:kern w:val="2"/>
          <w:szCs w:val="22"/>
        </w:rPr>
        <w:t>标签标识见</w:t>
      </w:r>
      <w:r>
        <w:rPr>
          <w:rFonts w:ascii="Times New Roman" w:hAnsi="Calibri"/>
          <w:kern w:val="2"/>
          <w:szCs w:val="22"/>
        </w:rPr>
        <w:t>表</w:t>
      </w:r>
      <w:r>
        <w:rPr>
          <w:rFonts w:ascii="Times New Roman"/>
          <w:kern w:val="2"/>
          <w:szCs w:val="22"/>
        </w:rPr>
        <w:t>B.1</w:t>
      </w:r>
      <w:r>
        <w:rPr>
          <w:rFonts w:ascii="Times New Roman" w:hAnsi="Calibri"/>
          <w:kern w:val="2"/>
          <w:szCs w:val="22"/>
        </w:rPr>
        <w:t>。</w:t>
      </w:r>
    </w:p>
    <w:p w:rsidR="008F6A06" w:rsidRDefault="00DA00CA">
      <w:pPr>
        <w:pStyle w:val="aff0"/>
        <w:spacing w:before="120" w:after="120"/>
      </w:pPr>
      <w:r>
        <w:rPr>
          <w:rFonts w:hint="eastAsia"/>
        </w:rPr>
        <w:t>标签标识示例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23"/>
      </w:tblGrid>
      <w:tr w:rsidR="008F6A06">
        <w:trPr>
          <w:trHeight w:val="236"/>
          <w:jc w:val="center"/>
        </w:trPr>
        <w:tc>
          <w:tcPr>
            <w:tcW w:w="8523" w:type="dxa"/>
            <w:vAlign w:val="center"/>
          </w:tcPr>
          <w:bookmarkEnd w:id="47"/>
          <w:p w:rsidR="008F6A06" w:rsidRDefault="00DA00CA">
            <w:pPr>
              <w:spacing w:line="300" w:lineRule="exact"/>
              <w:jc w:val="left"/>
              <w:rPr>
                <w:rFonts w:ascii="宋体" w:hAnsi="宋体"/>
                <w:sz w:val="18"/>
                <w:szCs w:val="18"/>
              </w:rPr>
            </w:pPr>
            <w:r>
              <w:rPr>
                <w:rFonts w:ascii="宋体" w:hAnsi="宋体" w:hint="eastAsia"/>
                <w:sz w:val="18"/>
                <w:szCs w:val="18"/>
              </w:rPr>
              <w:t>产品名称（分类名称）：</w:t>
            </w:r>
            <w:r>
              <w:rPr>
                <w:rFonts w:ascii="宋体" w:hAnsi="宋体" w:hint="eastAsia"/>
                <w:sz w:val="18"/>
                <w:szCs w:val="18"/>
              </w:rPr>
              <w:t>稻</w:t>
            </w:r>
            <w:r>
              <w:rPr>
                <w:rFonts w:ascii="宋体" w:hAnsi="宋体" w:hint="eastAsia"/>
                <w:sz w:val="18"/>
                <w:szCs w:val="18"/>
              </w:rPr>
              <w:t>米油</w:t>
            </w:r>
          </w:p>
          <w:p w:rsidR="008F6A06" w:rsidRDefault="00DA00CA">
            <w:pPr>
              <w:spacing w:line="300" w:lineRule="exact"/>
              <w:jc w:val="left"/>
              <w:rPr>
                <w:rFonts w:ascii="宋体" w:hAnsi="宋体"/>
                <w:sz w:val="18"/>
                <w:szCs w:val="18"/>
              </w:rPr>
            </w:pPr>
            <w:r>
              <w:rPr>
                <w:rFonts w:ascii="宋体" w:hAnsi="宋体" w:hint="eastAsia"/>
                <w:sz w:val="18"/>
                <w:szCs w:val="18"/>
              </w:rPr>
              <w:t>加工工艺：</w:t>
            </w:r>
            <w:r>
              <w:rPr>
                <w:rFonts w:ascii="宋体" w:hAnsi="宋体" w:hint="eastAsia"/>
                <w:sz w:val="18"/>
                <w:szCs w:val="18"/>
              </w:rPr>
              <w:t>压榨</w:t>
            </w:r>
            <w:r>
              <w:rPr>
                <w:rFonts w:ascii="宋体" w:hAnsi="宋体" w:hint="eastAsia"/>
                <w:sz w:val="18"/>
                <w:szCs w:val="18"/>
              </w:rPr>
              <w:t>/</w:t>
            </w:r>
            <w:r>
              <w:rPr>
                <w:rFonts w:ascii="宋体" w:hAnsi="宋体" w:hint="eastAsia"/>
                <w:sz w:val="18"/>
                <w:szCs w:val="18"/>
              </w:rPr>
              <w:t>浸出</w:t>
            </w:r>
          </w:p>
          <w:p w:rsidR="008F6A06" w:rsidRDefault="00DA00CA">
            <w:pPr>
              <w:spacing w:line="300" w:lineRule="exact"/>
              <w:jc w:val="left"/>
              <w:rPr>
                <w:rFonts w:ascii="宋体" w:hAnsi="宋体"/>
                <w:sz w:val="18"/>
                <w:szCs w:val="18"/>
              </w:rPr>
            </w:pPr>
            <w:r>
              <w:rPr>
                <w:rFonts w:ascii="宋体" w:hAnsi="宋体" w:hint="eastAsia"/>
                <w:sz w:val="18"/>
                <w:szCs w:val="18"/>
              </w:rPr>
              <w:t>……</w:t>
            </w:r>
          </w:p>
        </w:tc>
      </w:tr>
      <w:tr w:rsidR="008F6A06">
        <w:trPr>
          <w:trHeight w:val="256"/>
          <w:jc w:val="center"/>
        </w:trPr>
        <w:tc>
          <w:tcPr>
            <w:tcW w:w="8523" w:type="dxa"/>
            <w:vAlign w:val="center"/>
          </w:tcPr>
          <w:p w:rsidR="008F6A06" w:rsidRDefault="00DA00CA">
            <w:pPr>
              <w:spacing w:line="300" w:lineRule="exact"/>
              <w:jc w:val="center"/>
              <w:rPr>
                <w:rFonts w:ascii="宋体" w:hAnsi="宋体"/>
                <w:sz w:val="18"/>
                <w:szCs w:val="18"/>
              </w:rPr>
            </w:pPr>
            <w:r>
              <w:rPr>
                <w:rFonts w:ascii="宋体" w:hAnsi="宋体" w:hint="eastAsia"/>
                <w:sz w:val="18"/>
                <w:szCs w:val="18"/>
              </w:rPr>
              <w:t>营</w:t>
            </w:r>
            <w:r>
              <w:rPr>
                <w:rFonts w:ascii="宋体" w:hAnsi="宋体" w:hint="eastAsia"/>
                <w:sz w:val="18"/>
                <w:szCs w:val="18"/>
              </w:rPr>
              <w:t xml:space="preserve"> </w:t>
            </w:r>
            <w:r>
              <w:rPr>
                <w:rFonts w:ascii="宋体" w:hAnsi="宋体" w:hint="eastAsia"/>
                <w:sz w:val="18"/>
                <w:szCs w:val="18"/>
              </w:rPr>
              <w:t>养</w:t>
            </w:r>
            <w:r>
              <w:rPr>
                <w:rFonts w:ascii="宋体" w:hAnsi="宋体" w:hint="eastAsia"/>
                <w:sz w:val="18"/>
                <w:szCs w:val="18"/>
              </w:rPr>
              <w:t xml:space="preserve"> </w:t>
            </w:r>
            <w:r>
              <w:rPr>
                <w:rFonts w:ascii="宋体" w:hAnsi="宋体" w:hint="eastAsia"/>
                <w:sz w:val="18"/>
                <w:szCs w:val="18"/>
              </w:rPr>
              <w:t>成</w:t>
            </w:r>
            <w:r>
              <w:rPr>
                <w:rFonts w:ascii="宋体" w:hAnsi="宋体" w:hint="eastAsia"/>
                <w:sz w:val="18"/>
                <w:szCs w:val="18"/>
              </w:rPr>
              <w:t xml:space="preserve"> </w:t>
            </w:r>
            <w:r>
              <w:rPr>
                <w:rFonts w:ascii="宋体" w:hAnsi="宋体" w:hint="eastAsia"/>
                <w:sz w:val="18"/>
                <w:szCs w:val="18"/>
              </w:rPr>
              <w:t>分</w:t>
            </w:r>
            <w:r>
              <w:rPr>
                <w:rFonts w:ascii="宋体" w:hAnsi="宋体" w:hint="eastAsia"/>
                <w:sz w:val="18"/>
                <w:szCs w:val="18"/>
              </w:rPr>
              <w:t xml:space="preserve"> </w:t>
            </w:r>
            <w:r>
              <w:rPr>
                <w:rFonts w:ascii="宋体" w:hAnsi="宋体" w:hint="eastAsia"/>
                <w:sz w:val="18"/>
                <w:szCs w:val="18"/>
              </w:rPr>
              <w:t>表</w:t>
            </w:r>
          </w:p>
        </w:tc>
      </w:tr>
      <w:tr w:rsidR="008F6A06">
        <w:trPr>
          <w:trHeight w:val="280"/>
          <w:jc w:val="center"/>
        </w:trPr>
        <w:tc>
          <w:tcPr>
            <w:tcW w:w="8523" w:type="dxa"/>
            <w:tcBorders>
              <w:top w:val="single" w:sz="4" w:space="0" w:color="auto"/>
              <w:left w:val="single" w:sz="4" w:space="0" w:color="000000"/>
              <w:bottom w:val="single" w:sz="4" w:space="0" w:color="000000"/>
              <w:right w:val="single" w:sz="4" w:space="0" w:color="000000"/>
            </w:tcBorders>
          </w:tcPr>
          <w:p w:rsidR="008F6A06" w:rsidRDefault="00DA00CA">
            <w:pPr>
              <w:spacing w:line="300" w:lineRule="exact"/>
              <w:ind w:firstLineChars="200" w:firstLine="360"/>
              <w:jc w:val="left"/>
              <w:rPr>
                <w:rFonts w:ascii="宋体" w:hAnsi="宋体"/>
                <w:sz w:val="18"/>
                <w:szCs w:val="18"/>
              </w:rPr>
            </w:pPr>
            <w:r>
              <w:rPr>
                <w:rFonts w:ascii="宋体" w:hAnsi="宋体" w:hint="eastAsia"/>
                <w:sz w:val="18"/>
                <w:szCs w:val="18"/>
              </w:rPr>
              <w:t>项目</w:t>
            </w:r>
            <w:r>
              <w:rPr>
                <w:rFonts w:ascii="宋体" w:hAnsi="宋体" w:hint="eastAsia"/>
                <w:sz w:val="18"/>
                <w:szCs w:val="18"/>
              </w:rPr>
              <w:t xml:space="preserve">                                        </w:t>
            </w:r>
            <w:r>
              <w:rPr>
                <w:rFonts w:ascii="Times New Roman" w:hAnsi="宋体"/>
                <w:sz w:val="18"/>
                <w:szCs w:val="18"/>
              </w:rPr>
              <w:t>每</w:t>
            </w:r>
            <w:r>
              <w:rPr>
                <w:rFonts w:ascii="Times New Roman" w:hAnsi="Times New Roman"/>
                <w:sz w:val="18"/>
                <w:szCs w:val="18"/>
              </w:rPr>
              <w:t>100</w:t>
            </w:r>
            <w:r>
              <w:rPr>
                <w:rFonts w:ascii="Times New Roman" w:hAnsi="宋体"/>
                <w:sz w:val="18"/>
                <w:szCs w:val="18"/>
              </w:rPr>
              <w:t>克（</w:t>
            </w:r>
            <w:r>
              <w:rPr>
                <w:rFonts w:ascii="Times New Roman" w:hAnsi="Times New Roman"/>
                <w:sz w:val="18"/>
                <w:szCs w:val="18"/>
              </w:rPr>
              <w:t>g</w:t>
            </w:r>
            <w:r>
              <w:rPr>
                <w:rFonts w:ascii="Times New Roman" w:hAnsi="宋体"/>
                <w:sz w:val="18"/>
                <w:szCs w:val="18"/>
              </w:rPr>
              <w:t>）</w:t>
            </w:r>
            <w:r>
              <w:rPr>
                <w:rFonts w:ascii="Times New Roman" w:hAnsi="宋体" w:hint="eastAsia"/>
                <w:sz w:val="18"/>
                <w:szCs w:val="18"/>
              </w:rPr>
              <w:t xml:space="preserve">         </w:t>
            </w:r>
            <w:r>
              <w:rPr>
                <w:rFonts w:ascii="宋体" w:hAnsi="宋体" w:hint="eastAsia"/>
                <w:sz w:val="18"/>
                <w:szCs w:val="18"/>
              </w:rPr>
              <w:t>营养素参考值</w:t>
            </w:r>
            <w:r>
              <w:rPr>
                <w:rFonts w:ascii="宋体" w:hAnsi="宋体" w:hint="eastAsia"/>
                <w:sz w:val="18"/>
                <w:szCs w:val="18"/>
              </w:rPr>
              <w:t>%</w:t>
            </w:r>
            <w:r>
              <w:rPr>
                <w:rFonts w:ascii="宋体" w:hAnsi="宋体" w:hint="eastAsia"/>
                <w:sz w:val="18"/>
                <w:szCs w:val="18"/>
              </w:rPr>
              <w:t>或</w:t>
            </w:r>
            <w:r>
              <w:rPr>
                <w:rFonts w:ascii="宋体" w:hAnsi="宋体" w:hint="eastAsia"/>
                <w:sz w:val="18"/>
                <w:szCs w:val="18"/>
              </w:rPr>
              <w:t>NRV%</w:t>
            </w:r>
          </w:p>
        </w:tc>
      </w:tr>
      <w:tr w:rsidR="008F6A06">
        <w:trPr>
          <w:trHeight w:val="1514"/>
          <w:jc w:val="center"/>
        </w:trPr>
        <w:tc>
          <w:tcPr>
            <w:tcW w:w="8523" w:type="dxa"/>
            <w:tcBorders>
              <w:top w:val="single" w:sz="4" w:space="0" w:color="000000"/>
              <w:left w:val="single" w:sz="4" w:space="0" w:color="000000"/>
              <w:bottom w:val="single" w:sz="4" w:space="0" w:color="auto"/>
              <w:right w:val="single" w:sz="4" w:space="0" w:color="000000"/>
            </w:tcBorders>
            <w:vAlign w:val="center"/>
          </w:tcPr>
          <w:p w:rsidR="008F6A06" w:rsidRDefault="00DA00CA">
            <w:pPr>
              <w:spacing w:line="300" w:lineRule="exact"/>
              <w:ind w:firstLineChars="200" w:firstLine="360"/>
              <w:jc w:val="left"/>
              <w:rPr>
                <w:rFonts w:ascii="宋体" w:hAnsi="宋体"/>
                <w:sz w:val="18"/>
                <w:szCs w:val="18"/>
              </w:rPr>
            </w:pPr>
            <w:r>
              <w:rPr>
                <w:rFonts w:ascii="宋体" w:hAnsi="宋体" w:hint="eastAsia"/>
                <w:sz w:val="18"/>
                <w:szCs w:val="18"/>
              </w:rPr>
              <w:t>能量</w:t>
            </w:r>
            <w:r>
              <w:rPr>
                <w:rFonts w:ascii="宋体" w:hAnsi="宋体" w:hint="eastAsia"/>
                <w:sz w:val="18"/>
                <w:szCs w:val="18"/>
              </w:rPr>
              <w:t xml:space="preserve"> </w:t>
            </w:r>
            <w:r>
              <w:rPr>
                <w:rFonts w:ascii="宋体" w:hAnsi="宋体" w:hint="eastAsia"/>
                <w:sz w:val="18"/>
                <w:szCs w:val="18"/>
              </w:rPr>
              <w:t xml:space="preserve">                                         </w:t>
            </w:r>
            <w:r>
              <w:rPr>
                <w:rFonts w:ascii="宋体" w:hAnsi="宋体" w:hint="eastAsia"/>
                <w:sz w:val="18"/>
                <w:szCs w:val="18"/>
              </w:rPr>
              <w:t>千焦（</w:t>
            </w:r>
            <w:r>
              <w:rPr>
                <w:rFonts w:ascii="宋体" w:hAnsi="宋体" w:hint="eastAsia"/>
                <w:sz w:val="18"/>
                <w:szCs w:val="18"/>
              </w:rPr>
              <w:t>kJ</w:t>
            </w:r>
            <w:r>
              <w:rPr>
                <w:rFonts w:ascii="宋体" w:hAnsi="宋体" w:hint="eastAsia"/>
                <w:sz w:val="18"/>
                <w:szCs w:val="18"/>
              </w:rPr>
              <w:t>）</w:t>
            </w:r>
            <w:r>
              <w:rPr>
                <w:rFonts w:ascii="宋体" w:hAnsi="宋体" w:hint="eastAsia"/>
                <w:sz w:val="18"/>
                <w:szCs w:val="18"/>
              </w:rPr>
              <w:t xml:space="preserve">                      </w:t>
            </w:r>
            <w:r>
              <w:rPr>
                <w:rFonts w:ascii="宋体" w:hAnsi="宋体" w:hint="eastAsia"/>
                <w:sz w:val="18"/>
                <w:szCs w:val="18"/>
              </w:rPr>
              <w:t xml:space="preserve"> %</w:t>
            </w:r>
          </w:p>
          <w:p w:rsidR="008F6A06" w:rsidRDefault="00DA00CA">
            <w:pPr>
              <w:spacing w:line="300" w:lineRule="exact"/>
              <w:ind w:firstLineChars="200" w:firstLine="360"/>
              <w:jc w:val="left"/>
              <w:rPr>
                <w:rFonts w:ascii="宋体" w:hAnsi="宋体"/>
                <w:sz w:val="18"/>
                <w:szCs w:val="18"/>
              </w:rPr>
            </w:pPr>
            <w:r>
              <w:rPr>
                <w:rFonts w:ascii="宋体" w:hAnsi="宋体" w:hint="eastAsia"/>
                <w:sz w:val="18"/>
                <w:szCs w:val="18"/>
              </w:rPr>
              <w:t>蛋白质</w:t>
            </w:r>
            <w:r>
              <w:rPr>
                <w:rFonts w:ascii="宋体" w:hAnsi="宋体" w:hint="eastAsia"/>
                <w:sz w:val="18"/>
                <w:szCs w:val="18"/>
              </w:rPr>
              <w:t xml:space="preserve"> </w:t>
            </w:r>
            <w:r>
              <w:rPr>
                <w:rFonts w:ascii="宋体" w:hAnsi="宋体" w:hint="eastAsia"/>
                <w:sz w:val="18"/>
                <w:szCs w:val="18"/>
              </w:rPr>
              <w:t xml:space="preserve">                                       </w:t>
            </w:r>
            <w:r>
              <w:rPr>
                <w:rFonts w:ascii="宋体" w:hAnsi="宋体" w:hint="eastAsia"/>
                <w:sz w:val="18"/>
                <w:szCs w:val="18"/>
              </w:rPr>
              <w:t>克（</w:t>
            </w:r>
            <w:r>
              <w:rPr>
                <w:rFonts w:ascii="宋体" w:hAnsi="宋体" w:hint="eastAsia"/>
                <w:sz w:val="18"/>
                <w:szCs w:val="18"/>
              </w:rPr>
              <w:t>g</w:t>
            </w:r>
            <w:r>
              <w:rPr>
                <w:rFonts w:ascii="宋体" w:hAnsi="宋体" w:hint="eastAsia"/>
                <w:sz w:val="18"/>
                <w:szCs w:val="18"/>
              </w:rPr>
              <w:t>）</w:t>
            </w:r>
            <w:r>
              <w:rPr>
                <w:rFonts w:ascii="宋体" w:hAnsi="宋体" w:hint="eastAsia"/>
                <w:sz w:val="18"/>
                <w:szCs w:val="18"/>
              </w:rPr>
              <w:t xml:space="preserve">                         </w:t>
            </w:r>
            <w:r>
              <w:rPr>
                <w:rFonts w:ascii="宋体" w:hAnsi="宋体" w:hint="eastAsia"/>
                <w:sz w:val="18"/>
                <w:szCs w:val="18"/>
              </w:rPr>
              <w:t xml:space="preserve"> %</w:t>
            </w:r>
          </w:p>
          <w:p w:rsidR="008F6A06" w:rsidRDefault="00DA00CA">
            <w:pPr>
              <w:spacing w:line="300" w:lineRule="exact"/>
              <w:ind w:firstLineChars="200" w:firstLine="360"/>
              <w:jc w:val="left"/>
              <w:rPr>
                <w:rFonts w:ascii="宋体" w:hAnsi="宋体"/>
                <w:sz w:val="18"/>
                <w:szCs w:val="18"/>
              </w:rPr>
            </w:pPr>
            <w:r>
              <w:rPr>
                <w:rFonts w:ascii="宋体" w:hAnsi="宋体" w:hint="eastAsia"/>
                <w:sz w:val="18"/>
                <w:szCs w:val="18"/>
              </w:rPr>
              <w:t>脂肪</w:t>
            </w:r>
            <w:r>
              <w:rPr>
                <w:rFonts w:ascii="宋体" w:hAnsi="宋体" w:hint="eastAsia"/>
                <w:sz w:val="18"/>
                <w:szCs w:val="18"/>
              </w:rPr>
              <w:t xml:space="preserve">                                          </w:t>
            </w:r>
            <w:r>
              <w:rPr>
                <w:rFonts w:ascii="宋体" w:hAnsi="宋体" w:hint="eastAsia"/>
                <w:sz w:val="18"/>
                <w:szCs w:val="18"/>
              </w:rPr>
              <w:t>克（</w:t>
            </w:r>
            <w:r>
              <w:rPr>
                <w:rFonts w:ascii="宋体" w:hAnsi="宋体" w:hint="eastAsia"/>
                <w:sz w:val="18"/>
                <w:szCs w:val="18"/>
              </w:rPr>
              <w:t>g</w:t>
            </w:r>
            <w:r>
              <w:rPr>
                <w:rFonts w:ascii="宋体" w:hAnsi="宋体" w:hint="eastAsia"/>
                <w:sz w:val="18"/>
                <w:szCs w:val="18"/>
              </w:rPr>
              <w:t>）</w:t>
            </w:r>
            <w:r>
              <w:rPr>
                <w:rFonts w:ascii="宋体" w:hAnsi="宋体" w:hint="eastAsia"/>
                <w:sz w:val="18"/>
                <w:szCs w:val="18"/>
              </w:rPr>
              <w:t xml:space="preserve">                          </w:t>
            </w:r>
            <w:r>
              <w:rPr>
                <w:rFonts w:ascii="宋体" w:hAnsi="宋体" w:hint="eastAsia"/>
                <w:sz w:val="18"/>
                <w:szCs w:val="18"/>
              </w:rPr>
              <w:t>%</w:t>
            </w:r>
          </w:p>
          <w:p w:rsidR="008F6A06" w:rsidRDefault="00DA00CA">
            <w:pPr>
              <w:spacing w:line="300" w:lineRule="exact"/>
              <w:ind w:firstLineChars="200" w:firstLine="360"/>
              <w:jc w:val="left"/>
              <w:rPr>
                <w:rFonts w:ascii="宋体" w:hAnsi="宋体"/>
                <w:sz w:val="18"/>
                <w:szCs w:val="18"/>
              </w:rPr>
            </w:pPr>
            <w:r>
              <w:rPr>
                <w:rFonts w:ascii="宋体" w:hAnsi="宋体" w:hint="eastAsia"/>
                <w:sz w:val="18"/>
                <w:szCs w:val="18"/>
              </w:rPr>
              <w:t>饱和脂肪（或饱和脂肪酸）</w:t>
            </w:r>
            <w:r>
              <w:rPr>
                <w:rFonts w:ascii="宋体" w:hAnsi="宋体" w:hint="eastAsia"/>
                <w:sz w:val="18"/>
                <w:szCs w:val="18"/>
              </w:rPr>
              <w:t xml:space="preserve">                      </w:t>
            </w:r>
            <w:r>
              <w:rPr>
                <w:rFonts w:ascii="宋体" w:hAnsi="宋体" w:hint="eastAsia"/>
                <w:sz w:val="18"/>
                <w:szCs w:val="18"/>
              </w:rPr>
              <w:t>克（</w:t>
            </w:r>
            <w:r>
              <w:rPr>
                <w:rFonts w:ascii="宋体" w:hAnsi="宋体" w:hint="eastAsia"/>
                <w:sz w:val="18"/>
                <w:szCs w:val="18"/>
              </w:rPr>
              <w:t>g</w:t>
            </w:r>
            <w:r>
              <w:rPr>
                <w:rFonts w:ascii="宋体" w:hAnsi="宋体" w:hint="eastAsia"/>
                <w:sz w:val="18"/>
                <w:szCs w:val="18"/>
              </w:rPr>
              <w:t>）</w:t>
            </w:r>
            <w:r>
              <w:rPr>
                <w:rFonts w:ascii="宋体" w:hAnsi="宋体" w:hint="eastAsia"/>
                <w:sz w:val="18"/>
                <w:szCs w:val="18"/>
              </w:rPr>
              <w:t xml:space="preserve">                          </w:t>
            </w:r>
            <w:r>
              <w:rPr>
                <w:rFonts w:ascii="宋体" w:hAnsi="宋体" w:hint="eastAsia"/>
                <w:sz w:val="18"/>
                <w:szCs w:val="18"/>
              </w:rPr>
              <w:t>%</w:t>
            </w:r>
          </w:p>
          <w:p w:rsidR="008F6A06" w:rsidRDefault="00DA00CA">
            <w:pPr>
              <w:spacing w:line="300" w:lineRule="exact"/>
              <w:ind w:firstLineChars="200" w:firstLine="360"/>
              <w:jc w:val="left"/>
              <w:rPr>
                <w:rFonts w:ascii="宋体" w:hAnsi="宋体"/>
                <w:sz w:val="18"/>
                <w:szCs w:val="18"/>
              </w:rPr>
            </w:pPr>
            <w:r>
              <w:rPr>
                <w:rFonts w:ascii="宋体" w:hAnsi="宋体" w:hint="eastAsia"/>
                <w:sz w:val="18"/>
                <w:szCs w:val="18"/>
              </w:rPr>
              <w:t>碳水化合物</w:t>
            </w:r>
            <w:r>
              <w:rPr>
                <w:rFonts w:ascii="宋体" w:hAnsi="宋体" w:hint="eastAsia"/>
                <w:sz w:val="18"/>
                <w:szCs w:val="18"/>
              </w:rPr>
              <w:t xml:space="preserve">                                    </w:t>
            </w:r>
            <w:r>
              <w:rPr>
                <w:rFonts w:ascii="宋体" w:hAnsi="宋体" w:hint="eastAsia"/>
                <w:sz w:val="18"/>
                <w:szCs w:val="18"/>
              </w:rPr>
              <w:t>克（</w:t>
            </w:r>
            <w:r>
              <w:rPr>
                <w:rFonts w:ascii="宋体" w:hAnsi="宋体" w:hint="eastAsia"/>
                <w:sz w:val="18"/>
                <w:szCs w:val="18"/>
              </w:rPr>
              <w:t>g</w:t>
            </w:r>
            <w:r>
              <w:rPr>
                <w:rFonts w:ascii="宋体" w:hAnsi="宋体" w:hint="eastAsia"/>
                <w:sz w:val="18"/>
                <w:szCs w:val="18"/>
              </w:rPr>
              <w:t>）</w:t>
            </w:r>
            <w:r>
              <w:rPr>
                <w:rFonts w:ascii="宋体" w:hAnsi="宋体" w:hint="eastAsia"/>
                <w:sz w:val="18"/>
                <w:szCs w:val="18"/>
              </w:rPr>
              <w:t xml:space="preserve">                          </w:t>
            </w:r>
            <w:r>
              <w:rPr>
                <w:rFonts w:ascii="宋体" w:hAnsi="宋体" w:hint="eastAsia"/>
                <w:sz w:val="18"/>
                <w:szCs w:val="18"/>
              </w:rPr>
              <w:t>%</w:t>
            </w:r>
          </w:p>
          <w:p w:rsidR="008F6A06" w:rsidRDefault="00DA00CA">
            <w:pPr>
              <w:spacing w:line="300" w:lineRule="exact"/>
              <w:ind w:firstLineChars="200" w:firstLine="360"/>
              <w:jc w:val="left"/>
              <w:rPr>
                <w:rFonts w:ascii="宋体" w:hAnsi="宋体"/>
                <w:sz w:val="18"/>
                <w:szCs w:val="18"/>
              </w:rPr>
            </w:pPr>
            <w:r>
              <w:rPr>
                <w:rFonts w:ascii="宋体" w:hAnsi="宋体" w:hint="eastAsia"/>
                <w:sz w:val="18"/>
                <w:szCs w:val="18"/>
              </w:rPr>
              <w:t>糖</w:t>
            </w:r>
            <w:r>
              <w:rPr>
                <w:rFonts w:ascii="宋体" w:hAnsi="宋体" w:hint="eastAsia"/>
                <w:sz w:val="18"/>
                <w:szCs w:val="18"/>
              </w:rPr>
              <w:t xml:space="preserve">                                            </w:t>
            </w:r>
            <w:r>
              <w:rPr>
                <w:rFonts w:ascii="宋体" w:hAnsi="宋体" w:hint="eastAsia"/>
                <w:sz w:val="18"/>
                <w:szCs w:val="18"/>
              </w:rPr>
              <w:t>克（</w:t>
            </w:r>
            <w:r>
              <w:rPr>
                <w:rFonts w:ascii="宋体" w:hAnsi="宋体" w:hint="eastAsia"/>
                <w:sz w:val="18"/>
                <w:szCs w:val="18"/>
              </w:rPr>
              <w:t>g</w:t>
            </w:r>
            <w:r>
              <w:rPr>
                <w:rFonts w:ascii="宋体" w:hAnsi="宋体" w:hint="eastAsia"/>
                <w:sz w:val="18"/>
                <w:szCs w:val="18"/>
              </w:rPr>
              <w:t>）</w:t>
            </w:r>
            <w:r>
              <w:rPr>
                <w:rFonts w:ascii="宋体" w:hAnsi="宋体" w:hint="eastAsia"/>
                <w:sz w:val="18"/>
                <w:szCs w:val="18"/>
              </w:rPr>
              <w:t xml:space="preserve">                         </w:t>
            </w:r>
            <w:r>
              <w:rPr>
                <w:rFonts w:ascii="宋体" w:hAnsi="宋体" w:hint="eastAsia"/>
                <w:sz w:val="18"/>
                <w:szCs w:val="18"/>
              </w:rPr>
              <w:t xml:space="preserve"> %</w:t>
            </w:r>
          </w:p>
          <w:p w:rsidR="008F6A06" w:rsidRDefault="00DA00CA">
            <w:pPr>
              <w:spacing w:line="300" w:lineRule="exact"/>
              <w:ind w:firstLineChars="200" w:firstLine="360"/>
              <w:jc w:val="left"/>
              <w:rPr>
                <w:rFonts w:ascii="宋体" w:hAnsi="宋体"/>
                <w:sz w:val="18"/>
                <w:szCs w:val="18"/>
              </w:rPr>
            </w:pPr>
            <w:r>
              <w:rPr>
                <w:rFonts w:ascii="宋体" w:hAnsi="宋体" w:hint="eastAsia"/>
                <w:sz w:val="18"/>
                <w:szCs w:val="18"/>
              </w:rPr>
              <w:t>钠</w:t>
            </w:r>
            <w:r>
              <w:rPr>
                <w:rFonts w:ascii="宋体" w:hAnsi="宋体" w:hint="eastAsia"/>
                <w:sz w:val="18"/>
                <w:szCs w:val="18"/>
              </w:rPr>
              <w:t xml:space="preserve"> </w:t>
            </w:r>
            <w:r>
              <w:rPr>
                <w:rFonts w:ascii="宋体" w:hAnsi="宋体" w:hint="eastAsia"/>
                <w:sz w:val="18"/>
                <w:szCs w:val="18"/>
              </w:rPr>
              <w:t xml:space="preserve">                                           </w:t>
            </w:r>
            <w:r>
              <w:rPr>
                <w:rFonts w:ascii="宋体" w:hAnsi="宋体" w:hint="eastAsia"/>
                <w:sz w:val="18"/>
                <w:szCs w:val="18"/>
              </w:rPr>
              <w:t>毫克（</w:t>
            </w:r>
            <w:r>
              <w:rPr>
                <w:rFonts w:ascii="宋体" w:hAnsi="宋体" w:hint="eastAsia"/>
                <w:sz w:val="18"/>
                <w:szCs w:val="18"/>
              </w:rPr>
              <w:t>mg</w:t>
            </w:r>
            <w:r>
              <w:rPr>
                <w:rFonts w:ascii="宋体" w:hAnsi="宋体" w:hint="eastAsia"/>
                <w:sz w:val="18"/>
                <w:szCs w:val="18"/>
              </w:rPr>
              <w:t>）</w:t>
            </w:r>
            <w:r>
              <w:rPr>
                <w:rFonts w:ascii="宋体" w:hAnsi="宋体" w:hint="eastAsia"/>
                <w:sz w:val="18"/>
                <w:szCs w:val="18"/>
              </w:rPr>
              <w:t xml:space="preserve">                  </w:t>
            </w:r>
            <w:r>
              <w:rPr>
                <w:rFonts w:ascii="宋体" w:hAnsi="宋体" w:hint="eastAsia"/>
                <w:sz w:val="18"/>
                <w:szCs w:val="18"/>
              </w:rPr>
              <w:t xml:space="preserve"> </w:t>
            </w:r>
            <w:r>
              <w:rPr>
                <w:rFonts w:ascii="宋体" w:hAnsi="宋体" w:hint="eastAsia"/>
                <w:sz w:val="18"/>
                <w:szCs w:val="18"/>
              </w:rPr>
              <w:t xml:space="preserve">    </w:t>
            </w:r>
            <w:r>
              <w:rPr>
                <w:rFonts w:ascii="宋体" w:hAnsi="宋体" w:hint="eastAsia"/>
                <w:sz w:val="18"/>
                <w:szCs w:val="18"/>
              </w:rPr>
              <w:t xml:space="preserve">% </w:t>
            </w:r>
          </w:p>
          <w:p w:rsidR="008F6A06" w:rsidRDefault="00DA00CA">
            <w:pPr>
              <w:widowControl/>
              <w:ind w:firstLineChars="200" w:firstLine="360"/>
              <w:jc w:val="left"/>
            </w:pPr>
            <w:r>
              <w:rPr>
                <w:rFonts w:ascii="宋体" w:hAnsi="宋体" w:cs="宋体"/>
                <w:color w:val="000000"/>
                <w:kern w:val="0"/>
                <w:sz w:val="18"/>
                <w:szCs w:val="18"/>
                <w:lang/>
              </w:rPr>
              <w:t>声称指标</w:t>
            </w:r>
          </w:p>
          <w:p w:rsidR="008F6A06" w:rsidRDefault="00DA00CA">
            <w:pPr>
              <w:widowControl/>
              <w:ind w:firstLineChars="200" w:firstLine="360"/>
              <w:jc w:val="left"/>
            </w:pPr>
            <w:r>
              <w:rPr>
                <w:rFonts w:ascii="宋体" w:hAnsi="宋体" w:cs="宋体"/>
                <w:color w:val="000000"/>
                <w:kern w:val="0"/>
                <w:sz w:val="18"/>
                <w:szCs w:val="18"/>
                <w:lang/>
              </w:rPr>
              <w:t>—</w:t>
            </w:r>
            <w:r>
              <w:rPr>
                <w:rFonts w:ascii="宋体" w:hAnsi="宋体" w:cs="宋体"/>
                <w:color w:val="000000"/>
                <w:kern w:val="0"/>
                <w:sz w:val="18"/>
                <w:szCs w:val="18"/>
                <w:lang/>
              </w:rPr>
              <w:t>甾醇总量</w:t>
            </w: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 xml:space="preserve">                                  </w:t>
            </w:r>
            <w:r>
              <w:rPr>
                <w:rFonts w:ascii="宋体" w:hAnsi="宋体" w:cs="宋体"/>
                <w:color w:val="000000"/>
                <w:kern w:val="0"/>
                <w:sz w:val="18"/>
                <w:szCs w:val="18"/>
                <w:lang/>
              </w:rPr>
              <w:t>毫克（</w:t>
            </w:r>
            <w:r>
              <w:rPr>
                <w:rFonts w:ascii="宋体" w:hAnsi="宋体" w:cs="宋体"/>
                <w:color w:val="000000"/>
                <w:kern w:val="0"/>
                <w:sz w:val="18"/>
                <w:szCs w:val="18"/>
                <w:lang/>
              </w:rPr>
              <w:t>mg</w:t>
            </w:r>
            <w:r>
              <w:rPr>
                <w:rFonts w:ascii="宋体" w:hAnsi="宋体" w:cs="宋体"/>
                <w:color w:val="000000"/>
                <w:kern w:val="0"/>
                <w:sz w:val="18"/>
                <w:szCs w:val="18"/>
                <w:lang/>
              </w:rPr>
              <w:t>）</w:t>
            </w:r>
          </w:p>
          <w:p w:rsidR="008F6A06" w:rsidRDefault="00DA00CA">
            <w:pPr>
              <w:widowControl/>
              <w:ind w:firstLineChars="200" w:firstLine="360"/>
              <w:jc w:val="left"/>
              <w:rPr>
                <w:rFonts w:ascii="宋体" w:hAnsi="宋体" w:cs="宋体"/>
                <w:color w:val="000000"/>
                <w:kern w:val="0"/>
                <w:sz w:val="18"/>
                <w:szCs w:val="18"/>
                <w:lang/>
              </w:rPr>
            </w:pPr>
            <w:r>
              <w:rPr>
                <w:rFonts w:ascii="宋体" w:hAnsi="宋体" w:cs="宋体"/>
                <w:color w:val="000000"/>
                <w:kern w:val="0"/>
                <w:sz w:val="18"/>
                <w:szCs w:val="18"/>
                <w:lang/>
              </w:rPr>
              <w:t>—</w:t>
            </w:r>
            <w:r>
              <w:rPr>
                <w:rFonts w:ascii="宋体" w:hAnsi="宋体" w:cs="宋体"/>
                <w:color w:val="000000"/>
                <w:kern w:val="0"/>
                <w:sz w:val="18"/>
                <w:szCs w:val="18"/>
                <w:lang/>
              </w:rPr>
              <w:t>维生素</w:t>
            </w:r>
            <w:r>
              <w:rPr>
                <w:rFonts w:ascii="宋体" w:hAnsi="宋体" w:cs="宋体"/>
                <w:color w:val="000000"/>
                <w:kern w:val="0"/>
                <w:sz w:val="18"/>
                <w:szCs w:val="18"/>
                <w:lang/>
              </w:rPr>
              <w:t>E(</w:t>
            </w:r>
            <w:r>
              <w:rPr>
                <w:rFonts w:ascii="宋体" w:hAnsi="宋体" w:cs="宋体"/>
                <w:color w:val="000000"/>
                <w:kern w:val="0"/>
                <w:sz w:val="18"/>
                <w:szCs w:val="18"/>
                <w:lang/>
              </w:rPr>
              <w:t>生育酚及生育三烯酚总量</w:t>
            </w:r>
            <w:r>
              <w:rPr>
                <w:rFonts w:ascii="宋体" w:hAnsi="宋体" w:cs="宋体"/>
                <w:color w:val="000000"/>
                <w:kern w:val="0"/>
                <w:sz w:val="18"/>
                <w:szCs w:val="18"/>
                <w:lang/>
              </w:rPr>
              <w:t>)</w:t>
            </w:r>
            <w:r>
              <w:rPr>
                <w:rFonts w:ascii="宋体" w:hAnsi="宋体" w:cs="宋体" w:hint="eastAsia"/>
                <w:color w:val="000000"/>
                <w:kern w:val="0"/>
                <w:sz w:val="18"/>
                <w:szCs w:val="18"/>
                <w:lang/>
              </w:rPr>
              <w:t xml:space="preserve">             </w:t>
            </w:r>
            <w:r>
              <w:rPr>
                <w:rFonts w:ascii="宋体" w:hAnsi="宋体" w:cs="宋体"/>
                <w:color w:val="000000"/>
                <w:kern w:val="0"/>
                <w:sz w:val="18"/>
                <w:szCs w:val="18"/>
                <w:lang/>
              </w:rPr>
              <w:t>毫克（</w:t>
            </w:r>
            <w:r>
              <w:rPr>
                <w:rFonts w:ascii="宋体" w:hAnsi="宋体" w:cs="宋体"/>
                <w:color w:val="000000"/>
                <w:kern w:val="0"/>
                <w:sz w:val="18"/>
                <w:szCs w:val="18"/>
                <w:lang/>
              </w:rPr>
              <w:t>mg</w:t>
            </w:r>
            <w:r>
              <w:rPr>
                <w:rFonts w:ascii="宋体" w:hAnsi="宋体" w:cs="宋体"/>
                <w:color w:val="000000"/>
                <w:kern w:val="0"/>
                <w:sz w:val="18"/>
                <w:szCs w:val="18"/>
                <w:lang/>
              </w:rPr>
              <w:t>）</w:t>
            </w:r>
          </w:p>
          <w:p w:rsidR="008F6A06" w:rsidRDefault="00DA00CA">
            <w:pPr>
              <w:widowControl/>
              <w:ind w:firstLineChars="200" w:firstLine="360"/>
              <w:jc w:val="left"/>
              <w:rPr>
                <w:rFonts w:ascii="宋体" w:hAnsi="宋体" w:cs="宋体"/>
                <w:color w:val="000000"/>
                <w:kern w:val="0"/>
                <w:sz w:val="18"/>
                <w:szCs w:val="18"/>
                <w:lang/>
              </w:rPr>
            </w:pPr>
            <w:r w:rsidRPr="00711E18">
              <w:rPr>
                <w:rFonts w:ascii="宋体" w:hAnsi="宋体" w:cs="宋体"/>
                <w:kern w:val="0"/>
                <w:sz w:val="18"/>
                <w:szCs w:val="18"/>
                <w:lang/>
              </w:rPr>
              <w:t>—</w:t>
            </w:r>
            <w:r w:rsidRPr="00711E18">
              <w:rPr>
                <w:rFonts w:ascii="宋体" w:hAnsi="宋体" w:hint="eastAsia"/>
                <w:kern w:val="0"/>
                <w:sz w:val="18"/>
                <w:szCs w:val="18"/>
              </w:rPr>
              <w:t>谷维素</w:t>
            </w:r>
            <w:r w:rsidRPr="00711E18">
              <w:rPr>
                <w:rFonts w:ascii="宋体" w:hAnsi="宋体" w:cs="宋体" w:hint="eastAsia"/>
                <w:kern w:val="0"/>
                <w:sz w:val="18"/>
                <w:szCs w:val="18"/>
                <w:lang/>
              </w:rPr>
              <w:t xml:space="preserve"> </w:t>
            </w:r>
            <w:r>
              <w:rPr>
                <w:rFonts w:ascii="宋体" w:hAnsi="宋体" w:cs="宋体" w:hint="eastAsia"/>
                <w:color w:val="000000"/>
                <w:kern w:val="0"/>
                <w:sz w:val="18"/>
                <w:szCs w:val="18"/>
                <w:lang/>
              </w:rPr>
              <w:t xml:space="preserve">                                     </w:t>
            </w:r>
            <w:r>
              <w:rPr>
                <w:rFonts w:ascii="宋体" w:hAnsi="宋体" w:cs="宋体"/>
                <w:color w:val="000000"/>
                <w:kern w:val="0"/>
                <w:sz w:val="18"/>
                <w:szCs w:val="18"/>
                <w:lang/>
              </w:rPr>
              <w:t>毫克（</w:t>
            </w:r>
            <w:r>
              <w:rPr>
                <w:rFonts w:ascii="宋体" w:hAnsi="宋体" w:cs="宋体"/>
                <w:color w:val="000000"/>
                <w:kern w:val="0"/>
                <w:sz w:val="18"/>
                <w:szCs w:val="18"/>
                <w:lang/>
              </w:rPr>
              <w:t>mg</w:t>
            </w:r>
            <w:r>
              <w:rPr>
                <w:rFonts w:ascii="宋体" w:hAnsi="宋体" w:cs="宋体"/>
                <w:color w:val="000000"/>
                <w:kern w:val="0"/>
                <w:sz w:val="18"/>
                <w:szCs w:val="18"/>
                <w:lang/>
              </w:rPr>
              <w:t>）</w:t>
            </w:r>
          </w:p>
          <w:p w:rsidR="008F6A06" w:rsidRDefault="00DA00CA">
            <w:pPr>
              <w:widowControl/>
              <w:ind w:firstLineChars="200" w:firstLine="360"/>
              <w:jc w:val="left"/>
              <w:rPr>
                <w:rFonts w:ascii="宋体" w:hAnsi="宋体" w:cs="宋体"/>
                <w:color w:val="000000"/>
                <w:kern w:val="0"/>
                <w:sz w:val="18"/>
                <w:szCs w:val="18"/>
                <w:lang/>
              </w:rPr>
            </w:pPr>
            <w:r>
              <w:rPr>
                <w:rFonts w:ascii="宋体" w:hAnsi="宋体" w:cs="宋体"/>
                <w:color w:val="000000"/>
                <w:kern w:val="0"/>
                <w:sz w:val="18"/>
                <w:szCs w:val="18"/>
                <w:lang/>
              </w:rPr>
              <w:t>—</w:t>
            </w:r>
            <w:r>
              <w:rPr>
                <w:rFonts w:ascii="宋体" w:hAnsi="宋体" w:cs="宋体"/>
                <w:color w:val="000000"/>
                <w:kern w:val="0"/>
                <w:sz w:val="18"/>
                <w:szCs w:val="18"/>
                <w:lang/>
              </w:rPr>
              <w:t>角鲨烯</w:t>
            </w:r>
            <w:r>
              <w:rPr>
                <w:rFonts w:ascii="宋体" w:hAnsi="宋体" w:cs="宋体" w:hint="eastAsia"/>
                <w:color w:val="000000"/>
                <w:kern w:val="0"/>
                <w:sz w:val="18"/>
                <w:szCs w:val="18"/>
                <w:lang/>
              </w:rPr>
              <w:t xml:space="preserve">                                      </w:t>
            </w:r>
            <w:r>
              <w:rPr>
                <w:rFonts w:ascii="宋体" w:hAnsi="宋体" w:cs="宋体"/>
                <w:color w:val="000000"/>
                <w:kern w:val="0"/>
                <w:sz w:val="18"/>
                <w:szCs w:val="18"/>
                <w:lang/>
              </w:rPr>
              <w:t>毫克（</w:t>
            </w:r>
            <w:r>
              <w:rPr>
                <w:rFonts w:ascii="宋体" w:hAnsi="宋体" w:cs="宋体"/>
                <w:color w:val="000000"/>
                <w:kern w:val="0"/>
                <w:sz w:val="18"/>
                <w:szCs w:val="18"/>
                <w:lang/>
              </w:rPr>
              <w:t>mg</w:t>
            </w:r>
            <w:r>
              <w:rPr>
                <w:rFonts w:ascii="宋体" w:hAnsi="宋体" w:cs="宋体"/>
                <w:color w:val="000000"/>
                <w:kern w:val="0"/>
                <w:sz w:val="18"/>
                <w:szCs w:val="18"/>
                <w:lang/>
              </w:rPr>
              <w:t>）</w:t>
            </w:r>
            <w:r>
              <w:rPr>
                <w:rFonts w:ascii="宋体" w:hAnsi="宋体" w:cs="宋体" w:hint="eastAsia"/>
                <w:color w:val="000000"/>
                <w:kern w:val="0"/>
                <w:sz w:val="18"/>
                <w:szCs w:val="18"/>
                <w:lang/>
              </w:rPr>
              <w:t xml:space="preserve"> </w:t>
            </w:r>
          </w:p>
          <w:p w:rsidR="008F6A06" w:rsidRDefault="00DA00CA">
            <w:pPr>
              <w:spacing w:line="300" w:lineRule="exact"/>
              <w:ind w:firstLineChars="200" w:firstLine="360"/>
              <w:jc w:val="left"/>
              <w:rPr>
                <w:rFonts w:ascii="宋体" w:hAnsi="宋体"/>
                <w:sz w:val="18"/>
                <w:szCs w:val="18"/>
              </w:rPr>
            </w:pPr>
            <w:r>
              <w:rPr>
                <w:rFonts w:ascii="宋体" w:hAnsi="宋体" w:hint="eastAsia"/>
                <w:sz w:val="18"/>
                <w:szCs w:val="18"/>
              </w:rPr>
              <w:t>……</w:t>
            </w:r>
          </w:p>
        </w:tc>
      </w:tr>
    </w:tbl>
    <w:p w:rsidR="008F6A06" w:rsidRDefault="008F6A06">
      <w:pPr>
        <w:pStyle w:val="afffff2"/>
        <w:ind w:firstLineChars="0" w:firstLine="0"/>
        <w:jc w:val="center"/>
      </w:pPr>
    </w:p>
    <w:p w:rsidR="008F6A06" w:rsidRDefault="008F6A06">
      <w:pPr>
        <w:pStyle w:val="afffff2"/>
        <w:ind w:firstLineChars="0" w:firstLine="0"/>
        <w:jc w:val="center"/>
      </w:pPr>
    </w:p>
    <w:p w:rsidR="008F6A06" w:rsidRDefault="00DA00CA">
      <w:pPr>
        <w:pStyle w:val="afffff2"/>
        <w:ind w:firstLineChars="0" w:firstLine="0"/>
        <w:jc w:val="center"/>
      </w:pPr>
      <w:bookmarkStart w:id="48" w:name="BookMark8"/>
      <w:r>
        <w:rPr>
          <w:rFonts w:hint="eastAsia"/>
          <w:noProof/>
        </w:rPr>
        <w:drawing>
          <wp:inline distT="0" distB="0" distL="0" distR="0">
            <wp:extent cx="1485900" cy="317500"/>
            <wp:effectExtent l="0" t="0" r="0" b="6350"/>
            <wp:docPr id="2065487024" name="图片 1"/>
            <wp:cNvGraphicFramePr/>
            <a:graphic xmlns:a="http://schemas.openxmlformats.org/drawingml/2006/main">
              <a:graphicData uri="http://schemas.openxmlformats.org/drawingml/2006/picture">
                <pic:pic xmlns:pic="http://schemas.openxmlformats.org/drawingml/2006/picture">
                  <pic:nvPicPr>
                    <pic:cNvPr id="2065487024" name="图片 1"/>
                    <pic:cNvPicPr/>
                  </pic:nvPicPr>
                  <pic:blipFill>
                    <a:blip r:embed="rId2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485900" cy="317500"/>
                    </a:xfrm>
                    <a:prstGeom prst="rect">
                      <a:avLst/>
                    </a:prstGeom>
                  </pic:spPr>
                </pic:pic>
              </a:graphicData>
            </a:graphic>
          </wp:inline>
        </w:drawing>
      </w:r>
      <w:bookmarkEnd w:id="48"/>
    </w:p>
    <w:sectPr w:rsidR="008F6A06" w:rsidSect="008F6A06">
      <w:pgSz w:w="11906" w:h="16838"/>
      <w:pgMar w:top="1928" w:right="1134" w:bottom="1134" w:left="1134" w:header="1418" w:footer="1134" w:gutter="284"/>
      <w:cols w:space="425"/>
      <w:formProt w:val="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00CA" w:rsidRDefault="00DA00CA">
      <w:pPr>
        <w:spacing w:line="240" w:lineRule="auto"/>
      </w:pPr>
      <w:r>
        <w:separator/>
      </w:r>
    </w:p>
  </w:endnote>
  <w:endnote w:type="continuationSeparator" w:id="0">
    <w:p w:rsidR="00DA00CA" w:rsidRDefault="00DA00C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华文仿宋"/>
    <w:charset w:val="86"/>
    <w:family w:val="auto"/>
    <w:pitch w:val="default"/>
    <w:sig w:usb0="00000000" w:usb1="00000000"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altName w:val="华文仿宋"/>
    <w:charset w:val="86"/>
    <w:family w:val="auto"/>
    <w:pitch w:val="default"/>
    <w:sig w:usb0="00000000" w:usb1="00000000"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仿宋">
    <w:altName w:val="方正仿宋_GBK"/>
    <w:panose1 w:val="02010609060101010101"/>
    <w:charset w:val="86"/>
    <w:family w:val="modern"/>
    <w:pitch w:val="fixed"/>
    <w:sig w:usb0="800002BF" w:usb1="38CF7CFA" w:usb2="00000016" w:usb3="00000000" w:csb0="00040001" w:csb1="00000000"/>
  </w:font>
  <w:font w:name="F5">
    <w:altName w:val="微软雅黑"/>
    <w:charset w:val="00"/>
    <w:family w:val="auto"/>
    <w:pitch w:val="default"/>
    <w:sig w:usb0="00000000" w:usb1="00000000" w:usb2="00000000" w:usb3="00000000" w:csb0="00040001" w:csb1="00000000"/>
  </w:font>
  <w:font w:name="DejaVu Math TeX Gyre">
    <w:altName w:val="Meiryo"/>
    <w:charset w:val="00"/>
    <w:family w:val="auto"/>
    <w:pitch w:val="default"/>
    <w:sig w:usb0="00000001" w:usb1="4201F9EE" w:usb2="02000000" w:usb3="00000000" w:csb0="60000193" w:csb1="0DD40000"/>
  </w:font>
  <w:font w:name="Calibri Light">
    <w:altName w:val="DejaVu Sans"/>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06" w:rsidRDefault="008F6A06">
    <w:pPr>
      <w:pStyle w:val="afffe"/>
    </w:pPr>
    <w:r>
      <w:fldChar w:fldCharType="begin"/>
    </w:r>
    <w:r w:rsidR="00DA00CA">
      <w:instrText>PAGE   \* MERGEF</w:instrText>
    </w:r>
    <w:r w:rsidR="00DA00CA">
      <w:instrText>ORMAT</w:instrText>
    </w:r>
    <w:r>
      <w:fldChar w:fldCharType="separate"/>
    </w:r>
    <w:r w:rsidR="00DA00CA">
      <w:rPr>
        <w:lang w:val="zh-CN"/>
      </w:rPr>
      <w:t>2</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06" w:rsidRDefault="008F6A06">
    <w:pPr>
      <w:pStyle w:val="afff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06" w:rsidRDefault="008F6A06">
    <w:pPr>
      <w:pStyle w:val="afffe"/>
      <w:ind w:right="720"/>
      <w:jc w:val="both"/>
      <w:rPr>
        <w:sz w:val="2"/>
        <w:szCs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06" w:rsidRDefault="008F6A06">
    <w:pPr>
      <w:pStyle w:val="afffff"/>
    </w:pPr>
    <w:r>
      <w:fldChar w:fldCharType="begin"/>
    </w:r>
    <w:r w:rsidR="00DA00CA">
      <w:instrText>PAGE   \* MERGEFORMAT</w:instrText>
    </w:r>
    <w:r>
      <w:fldChar w:fldCharType="separate"/>
    </w:r>
    <w:r w:rsidR="00690153" w:rsidRPr="00690153">
      <w:rPr>
        <w:noProof/>
        <w:lang w:val="zh-CN"/>
      </w:rPr>
      <w:t>3</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00CA" w:rsidRDefault="00DA00CA">
      <w:pPr>
        <w:spacing w:line="240" w:lineRule="auto"/>
      </w:pPr>
      <w:r>
        <w:separator/>
      </w:r>
    </w:p>
  </w:footnote>
  <w:footnote w:type="continuationSeparator" w:id="0">
    <w:p w:rsidR="00DA00CA" w:rsidRDefault="00DA00C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06" w:rsidRDefault="008F6A06">
    <w:pPr>
      <w:pStyle w:val="afff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06" w:rsidRDefault="00DA00CA">
    <w:pPr>
      <w:pStyle w:val="affff"/>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06" w:rsidRDefault="008F6A06">
    <w:pPr>
      <w:pStyle w:val="affff"/>
      <w:jc w:val="both"/>
      <w:rPr>
        <w:sz w:val="2"/>
        <w:szCs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06" w:rsidRDefault="008F6A06">
    <w:pPr>
      <w:pStyle w:val="affff"/>
      <w:jc w:val="right"/>
    </w:pPr>
    <w:fldSimple w:instr=" STYLEREF  标准文件_文件编号  \* MERGEFORMAT ">
      <w:r w:rsidR="00DA00CA">
        <w:t>T/LNSLX 0XX—2026</w:t>
      </w:r>
    </w:fldSimple>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06" w:rsidRDefault="008F6A06">
    <w:pPr>
      <w:pStyle w:val="afffff7"/>
    </w:pPr>
    <w:fldSimple w:instr=" STYLEREF  标准文件_文件编号  \* MERGEFORMAT ">
      <w:r w:rsidR="00690153">
        <w:rPr>
          <w:noProof/>
        </w:rPr>
        <w:t>T/LNSLX 0XX</w:t>
      </w:r>
      <w:r w:rsidR="00690153">
        <w:rPr>
          <w:noProof/>
        </w:rPr>
        <w:t>—</w:t>
      </w:r>
      <w:r w:rsidR="00690153">
        <w:rPr>
          <w:noProof/>
        </w:rPr>
        <w:t>2026</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nsid w:val="392627AA"/>
    <w:multiLevelType w:val="multilevel"/>
    <w:tmpl w:val="392627AA"/>
    <w:lvl w:ilvl="0">
      <w:start w:val="5"/>
      <w:numFmt w:val="decimal"/>
      <w:lvlText w:val="%1"/>
      <w:lvlJc w:val="left"/>
      <w:pPr>
        <w:ind w:left="360" w:hanging="360"/>
      </w:pPr>
      <w:rPr>
        <w:rFonts w:hint="default"/>
      </w:rPr>
    </w:lvl>
    <w:lvl w:ilvl="1">
      <w:start w:val="3"/>
      <w:numFmt w:val="decimal"/>
      <w:pStyle w:val="af5"/>
      <w:lvlText w:val="%1.%2"/>
      <w:lvlJc w:val="left"/>
      <w:pPr>
        <w:ind w:left="360" w:hanging="360"/>
      </w:pPr>
      <w:rPr>
        <w:rFonts w:ascii="黑体" w:eastAsia="黑体" w:hAnsi="黑体"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44C50F90"/>
    <w:multiLevelType w:val="multilevel"/>
    <w:tmpl w:val="44C50F90"/>
    <w:lvl w:ilvl="0">
      <w:start w:val="1"/>
      <w:numFmt w:val="lowerLetter"/>
      <w:pStyle w:val="af6"/>
      <w:lvlText w:val="%1)"/>
      <w:lvlJc w:val="left"/>
      <w:pPr>
        <w:tabs>
          <w:tab w:val="left" w:pos="851"/>
        </w:tabs>
        <w:ind w:left="851" w:hanging="426"/>
      </w:pPr>
      <w:rPr>
        <w:rFonts w:ascii="宋体" w:eastAsia="宋体" w:hAnsi="Times New Roman" w:hint="eastAsia"/>
        <w:sz w:val="21"/>
      </w:rPr>
    </w:lvl>
    <w:lvl w:ilvl="1">
      <w:start w:val="1"/>
      <w:numFmt w:val="decimal"/>
      <w:pStyle w:val="af7"/>
      <w:lvlText w:val="%2)"/>
      <w:lvlJc w:val="left"/>
      <w:pPr>
        <w:tabs>
          <w:tab w:val="left" w:pos="1276"/>
        </w:tabs>
        <w:ind w:left="1276" w:hanging="425"/>
      </w:pPr>
      <w:rPr>
        <w:rFonts w:ascii="宋体" w:eastAsia="宋体" w:hAnsi="Times New Roman" w:hint="eastAsia"/>
        <w:sz w:val="21"/>
      </w:rPr>
    </w:lvl>
    <w:lvl w:ilvl="2">
      <w:start w:val="1"/>
      <w:numFmt w:val="decimal"/>
      <w:pStyle w:val="af8"/>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4">
    <w:nsid w:val="48802D1C"/>
    <w:multiLevelType w:val="multilevel"/>
    <w:tmpl w:val="48802D1C"/>
    <w:lvl w:ilvl="0">
      <w:start w:val="1"/>
      <w:numFmt w:val="upperLetter"/>
      <w:pStyle w:val="af9"/>
      <w:lvlText w:val="%1"/>
      <w:lvlJc w:val="left"/>
      <w:pPr>
        <w:ind w:left="420" w:hanging="420"/>
      </w:pPr>
      <w:rPr>
        <w:rFonts w:hint="eastAsia"/>
      </w:rPr>
    </w:lvl>
    <w:lvl w:ilvl="1">
      <w:start w:val="1"/>
      <w:numFmt w:val="decimal"/>
      <w:pStyle w:val="afa"/>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nsid w:val="4B733A5F"/>
    <w:multiLevelType w:val="multilevel"/>
    <w:tmpl w:val="4B733A5F"/>
    <w:lvl w:ilvl="0">
      <w:start w:val="1"/>
      <w:numFmt w:val="decimal"/>
      <w:pStyle w:val="afb"/>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6">
    <w:nsid w:val="4E5D0534"/>
    <w:multiLevelType w:val="multilevel"/>
    <w:tmpl w:val="4E5D0534"/>
    <w:lvl w:ilvl="0">
      <w:start w:val="1"/>
      <w:numFmt w:val="decimal"/>
      <w:pStyle w:val="afc"/>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7">
    <w:nsid w:val="54632751"/>
    <w:multiLevelType w:val="multilevel"/>
    <w:tmpl w:val="54632751"/>
    <w:lvl w:ilvl="0">
      <w:start w:val="1"/>
      <w:numFmt w:val="none"/>
      <w:pStyle w:val="afd"/>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8">
    <w:nsid w:val="557C2AF5"/>
    <w:multiLevelType w:val="multilevel"/>
    <w:tmpl w:val="557C2AF5"/>
    <w:lvl w:ilvl="0">
      <w:start w:val="1"/>
      <w:numFmt w:val="decimal"/>
      <w:pStyle w:val="afe"/>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9">
    <w:nsid w:val="5603797C"/>
    <w:multiLevelType w:val="multilevel"/>
    <w:tmpl w:val="5603797C"/>
    <w:lvl w:ilvl="0">
      <w:start w:val="1"/>
      <w:numFmt w:val="upperLetter"/>
      <w:pStyle w:val="aff"/>
      <w:suff w:val="space"/>
      <w:lvlText w:val="%1"/>
      <w:lvlJc w:val="left"/>
      <w:pPr>
        <w:ind w:left="425" w:hanging="425"/>
      </w:pPr>
      <w:rPr>
        <w:rFonts w:hint="eastAsia"/>
      </w:rPr>
    </w:lvl>
    <w:lvl w:ilvl="1">
      <w:start w:val="1"/>
      <w:numFmt w:val="decimal"/>
      <w:pStyle w:val="aff0"/>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nsid w:val="564D2089"/>
    <w:multiLevelType w:val="multilevel"/>
    <w:tmpl w:val="564D2089"/>
    <w:lvl w:ilvl="0">
      <w:start w:val="1"/>
      <w:numFmt w:val="none"/>
      <w:pStyle w:val="aff1"/>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
    <w:nsid w:val="644622F9"/>
    <w:multiLevelType w:val="multilevel"/>
    <w:tmpl w:val="644622F9"/>
    <w:lvl w:ilvl="0">
      <w:start w:val="1"/>
      <w:numFmt w:val="upperRoman"/>
      <w:pStyle w:val="aff2"/>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2">
    <w:nsid w:val="646260FA"/>
    <w:multiLevelType w:val="multilevel"/>
    <w:tmpl w:val="646260FA"/>
    <w:lvl w:ilvl="0">
      <w:start w:val="1"/>
      <w:numFmt w:val="decimal"/>
      <w:pStyle w:val="aff3"/>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3">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4">
    <w:nsid w:val="657D3FBC"/>
    <w:multiLevelType w:val="multilevel"/>
    <w:tmpl w:val="657D3FBC"/>
    <w:lvl w:ilvl="0">
      <w:start w:val="1"/>
      <w:numFmt w:val="upperLetter"/>
      <w:pStyle w:val="aff4"/>
      <w:suff w:val="nothing"/>
      <w:lvlText w:val="附录%1"/>
      <w:lvlJc w:val="left"/>
      <w:pPr>
        <w:ind w:left="0" w:firstLine="0"/>
      </w:pPr>
      <w:rPr>
        <w:rFonts w:hint="eastAsia"/>
        <w:spacing w:val="100"/>
      </w:rPr>
    </w:lvl>
    <w:lvl w:ilvl="1">
      <w:start w:val="1"/>
      <w:numFmt w:val="decimal"/>
      <w:pStyle w:val="aff5"/>
      <w:suff w:val="nothing"/>
      <w:lvlText w:val="%1.%2　"/>
      <w:lvlJc w:val="left"/>
      <w:pPr>
        <w:ind w:left="0" w:firstLine="0"/>
      </w:pPr>
      <w:rPr>
        <w:rFonts w:ascii="黑体" w:eastAsia="黑体" w:hint="eastAsia"/>
        <w:b w:val="0"/>
        <w:i w:val="0"/>
        <w:sz w:val="21"/>
      </w:rPr>
    </w:lvl>
    <w:lvl w:ilvl="2">
      <w:start w:val="1"/>
      <w:numFmt w:val="decimal"/>
      <w:pStyle w:val="aff6"/>
      <w:suff w:val="nothing"/>
      <w:lvlText w:val="%1.%2.%3　"/>
      <w:lvlJc w:val="left"/>
      <w:pPr>
        <w:ind w:left="0" w:firstLine="0"/>
      </w:pPr>
      <w:rPr>
        <w:rFonts w:ascii="黑体" w:eastAsia="黑体" w:hint="eastAsia"/>
        <w:b w:val="0"/>
        <w:i w:val="0"/>
        <w:sz w:val="21"/>
      </w:rPr>
    </w:lvl>
    <w:lvl w:ilvl="3">
      <w:start w:val="1"/>
      <w:numFmt w:val="decimal"/>
      <w:pStyle w:val="aff7"/>
      <w:suff w:val="nothing"/>
      <w:lvlText w:val="%1.%2.%3.%4　"/>
      <w:lvlJc w:val="left"/>
      <w:pPr>
        <w:ind w:left="0" w:firstLine="0"/>
      </w:pPr>
      <w:rPr>
        <w:rFonts w:ascii="黑体" w:eastAsia="黑体" w:hint="eastAsia"/>
        <w:b w:val="0"/>
        <w:i w:val="0"/>
        <w:sz w:val="21"/>
      </w:rPr>
    </w:lvl>
    <w:lvl w:ilvl="4">
      <w:start w:val="1"/>
      <w:numFmt w:val="decimal"/>
      <w:pStyle w:val="aff8"/>
      <w:suff w:val="nothing"/>
      <w:lvlText w:val="%1.%2.%3.%4.%5　"/>
      <w:lvlJc w:val="left"/>
      <w:pPr>
        <w:ind w:left="0" w:firstLine="0"/>
      </w:pPr>
      <w:rPr>
        <w:rFonts w:ascii="黑体" w:eastAsia="黑体" w:hint="eastAsia"/>
        <w:b w:val="0"/>
        <w:i w:val="0"/>
        <w:sz w:val="21"/>
      </w:rPr>
    </w:lvl>
    <w:lvl w:ilvl="5">
      <w:start w:val="1"/>
      <w:numFmt w:val="decimal"/>
      <w:pStyle w:val="aff9"/>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5">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6">
    <w:nsid w:val="6CA41985"/>
    <w:multiLevelType w:val="multilevel"/>
    <w:tmpl w:val="6CA41985"/>
    <w:lvl w:ilvl="0">
      <w:start w:val="1"/>
      <w:numFmt w:val="decimal"/>
      <w:pStyle w:val="affa"/>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7">
    <w:nsid w:val="6CE42AC1"/>
    <w:multiLevelType w:val="multilevel"/>
    <w:tmpl w:val="6CE42AC1"/>
    <w:lvl w:ilvl="0">
      <w:start w:val="1"/>
      <w:numFmt w:val="lowerLetter"/>
      <w:pStyle w:val="affb"/>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nsid w:val="6CEA2025"/>
    <w:multiLevelType w:val="multilevel"/>
    <w:tmpl w:val="6CEA2025"/>
    <w:lvl w:ilvl="0">
      <w:start w:val="1"/>
      <w:numFmt w:val="none"/>
      <w:pStyle w:val="affc"/>
      <w:suff w:val="nothing"/>
      <w:lvlText w:val="%1"/>
      <w:lvlJc w:val="left"/>
      <w:pPr>
        <w:ind w:left="0" w:firstLine="0"/>
      </w:pPr>
      <w:rPr>
        <w:rFonts w:hint="eastAsia"/>
      </w:rPr>
    </w:lvl>
    <w:lvl w:ilvl="1">
      <w:start w:val="1"/>
      <w:numFmt w:val="decimal"/>
      <w:pStyle w:val="affd"/>
      <w:suff w:val="nothing"/>
      <w:lvlText w:val="%1%2　"/>
      <w:lvlJc w:val="left"/>
      <w:pPr>
        <w:ind w:left="0" w:firstLine="0"/>
      </w:pPr>
      <w:rPr>
        <w:rFonts w:ascii="黑体" w:eastAsia="黑体" w:hint="eastAsia"/>
        <w:b w:val="0"/>
        <w:i w:val="0"/>
        <w:sz w:val="21"/>
      </w:rPr>
    </w:lvl>
    <w:lvl w:ilvl="2">
      <w:start w:val="1"/>
      <w:numFmt w:val="decimal"/>
      <w:pStyle w:val="affe"/>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rPr>
    </w:lvl>
    <w:lvl w:ilvl="3">
      <w:start w:val="1"/>
      <w:numFmt w:val="decimal"/>
      <w:pStyle w:val="afff"/>
      <w:suff w:val="nothing"/>
      <w:lvlText w:val="%1%2.%3.%4　"/>
      <w:lvlJc w:val="left"/>
      <w:pPr>
        <w:ind w:left="568" w:firstLine="0"/>
      </w:pPr>
      <w:rPr>
        <w:rFonts w:ascii="黑体" w:eastAsia="黑体" w:hint="eastAsia"/>
        <w:b w:val="0"/>
        <w:i w:val="0"/>
        <w:sz w:val="21"/>
      </w:rPr>
    </w:lvl>
    <w:lvl w:ilvl="4">
      <w:start w:val="1"/>
      <w:numFmt w:val="decimal"/>
      <w:pStyle w:val="afff0"/>
      <w:suff w:val="nothing"/>
      <w:lvlText w:val="%1%2.%3.%4.%5　"/>
      <w:lvlJc w:val="left"/>
      <w:pPr>
        <w:ind w:left="0" w:firstLine="0"/>
      </w:pPr>
      <w:rPr>
        <w:rFonts w:ascii="黑体" w:eastAsia="黑体" w:hint="eastAsia"/>
        <w:b w:val="0"/>
        <w:i w:val="0"/>
        <w:sz w:val="21"/>
      </w:rPr>
    </w:lvl>
    <w:lvl w:ilvl="5">
      <w:start w:val="1"/>
      <w:numFmt w:val="decimal"/>
      <w:pStyle w:val="afff1"/>
      <w:suff w:val="nothing"/>
      <w:lvlText w:val="%1%2.%3.%4.%5.%6　"/>
      <w:lvlJc w:val="left"/>
      <w:pPr>
        <w:ind w:left="0" w:firstLine="0"/>
      </w:pPr>
      <w:rPr>
        <w:rFonts w:ascii="黑体" w:eastAsia="黑体" w:hint="eastAsia"/>
        <w:b w:val="0"/>
        <w:i w:val="0"/>
        <w:sz w:val="21"/>
      </w:rPr>
    </w:lvl>
    <w:lvl w:ilvl="6">
      <w:start w:val="1"/>
      <w:numFmt w:val="decimal"/>
      <w:pStyle w:val="afff2"/>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9">
    <w:nsid w:val="6DBF04F4"/>
    <w:multiLevelType w:val="multilevel"/>
    <w:tmpl w:val="6DBF04F4"/>
    <w:lvl w:ilvl="0">
      <w:start w:val="1"/>
      <w:numFmt w:val="none"/>
      <w:pStyle w:val="afff3"/>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0">
    <w:nsid w:val="6DF35F19"/>
    <w:multiLevelType w:val="multilevel"/>
    <w:tmpl w:val="6DF35F19"/>
    <w:lvl w:ilvl="0">
      <w:start w:val="1"/>
      <w:numFmt w:val="decimal"/>
      <w:pStyle w:val="afff4"/>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1">
    <w:nsid w:val="76933334"/>
    <w:multiLevelType w:val="multilevel"/>
    <w:tmpl w:val="76933334"/>
    <w:lvl w:ilvl="0">
      <w:start w:val="1"/>
      <w:numFmt w:val="none"/>
      <w:pStyle w:val="afff5"/>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4"/>
  </w:num>
  <w:num w:numId="5">
    <w:abstractNumId w:val="19"/>
  </w:num>
  <w:num w:numId="6">
    <w:abstractNumId w:val="14"/>
  </w:num>
  <w:num w:numId="7">
    <w:abstractNumId w:val="8"/>
  </w:num>
  <w:num w:numId="8">
    <w:abstractNumId w:val="3"/>
  </w:num>
  <w:num w:numId="9">
    <w:abstractNumId w:val="9"/>
  </w:num>
  <w:num w:numId="10">
    <w:abstractNumId w:val="17"/>
  </w:num>
  <w:num w:numId="11">
    <w:abstractNumId w:val="26"/>
  </w:num>
  <w:num w:numId="12">
    <w:abstractNumId w:val="11"/>
  </w:num>
  <w:num w:numId="13">
    <w:abstractNumId w:val="13"/>
  </w:num>
  <w:num w:numId="14">
    <w:abstractNumId w:val="7"/>
  </w:num>
  <w:num w:numId="15">
    <w:abstractNumId w:val="20"/>
  </w:num>
  <w:num w:numId="16">
    <w:abstractNumId w:val="22"/>
  </w:num>
  <w:num w:numId="17">
    <w:abstractNumId w:val="18"/>
  </w:num>
  <w:num w:numId="18">
    <w:abstractNumId w:val="30"/>
  </w:num>
  <w:num w:numId="19">
    <w:abstractNumId w:val="16"/>
  </w:num>
  <w:num w:numId="20">
    <w:abstractNumId w:val="1"/>
  </w:num>
  <w:num w:numId="21">
    <w:abstractNumId w:val="10"/>
  </w:num>
  <w:num w:numId="22">
    <w:abstractNumId w:val="31"/>
  </w:num>
  <w:num w:numId="23">
    <w:abstractNumId w:val="21"/>
  </w:num>
  <w:num w:numId="24">
    <w:abstractNumId w:val="6"/>
  </w:num>
  <w:num w:numId="25">
    <w:abstractNumId w:val="27"/>
  </w:num>
  <w:num w:numId="26">
    <w:abstractNumId w:val="29"/>
  </w:num>
  <w:num w:numId="27">
    <w:abstractNumId w:val="2"/>
  </w:num>
  <w:num w:numId="28">
    <w:abstractNumId w:val="4"/>
  </w:num>
  <w:num w:numId="29">
    <w:abstractNumId w:val="15"/>
  </w:num>
  <w:num w:numId="30">
    <w:abstractNumId w:val="25"/>
  </w:num>
  <w:num w:numId="31">
    <w:abstractNumId w:val="23"/>
  </w:num>
  <w:num w:numId="3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ocumentProtection w:edit="forms" w:enforcement="1" w:cryptProviderType="rsaAES" w:cryptAlgorithmClass="hash" w:cryptAlgorithmType="typeAny" w:cryptAlgorithmSid="14" w:cryptSpinCount="100000" w:hash="5TwICcS9gj2AGbA5CLP8KtQMmETxhZi7KTrj8LePjnGdNuxwrPCxxteWTIsdVMYuzHNXaLb6HExE&#10;nepOZvdggQ==" w:salt="EmnkFEOzDwl9QieKjFiRPw=="/>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
  <w:rsids>
    <w:rsidRoot w:val="006357DF"/>
    <w:rsid w:val="8D4EE3AD"/>
    <w:rsid w:val="8FFB7116"/>
    <w:rsid w:val="98FEE25B"/>
    <w:rsid w:val="9BFDE0C7"/>
    <w:rsid w:val="9D5EABF3"/>
    <w:rsid w:val="9DDAE577"/>
    <w:rsid w:val="9E7DE841"/>
    <w:rsid w:val="A5D6421E"/>
    <w:rsid w:val="A739B034"/>
    <w:rsid w:val="AEB985E7"/>
    <w:rsid w:val="AEBF2DAC"/>
    <w:rsid w:val="AF7B2B13"/>
    <w:rsid w:val="AFF72017"/>
    <w:rsid w:val="B3DFA7B9"/>
    <w:rsid w:val="B5EF84CD"/>
    <w:rsid w:val="B6CCA886"/>
    <w:rsid w:val="B6DBE489"/>
    <w:rsid w:val="B7F6FE05"/>
    <w:rsid w:val="B7FEC81E"/>
    <w:rsid w:val="B9C75907"/>
    <w:rsid w:val="BB778ABD"/>
    <w:rsid w:val="BB997A53"/>
    <w:rsid w:val="BDEE5863"/>
    <w:rsid w:val="BE2FD4DB"/>
    <w:rsid w:val="BE37615B"/>
    <w:rsid w:val="BEEF8F73"/>
    <w:rsid w:val="BF2F6AE6"/>
    <w:rsid w:val="BF459EC9"/>
    <w:rsid w:val="BF7D8E5D"/>
    <w:rsid w:val="BFBFC97F"/>
    <w:rsid w:val="BFD56901"/>
    <w:rsid w:val="BFD7B663"/>
    <w:rsid w:val="BFF69CEA"/>
    <w:rsid w:val="BFF76FBB"/>
    <w:rsid w:val="BFFF4327"/>
    <w:rsid w:val="BFFFA42D"/>
    <w:rsid w:val="C79FB37D"/>
    <w:rsid w:val="CE676EE2"/>
    <w:rsid w:val="CFBF5484"/>
    <w:rsid w:val="CFCB53D5"/>
    <w:rsid w:val="D2AF6CE5"/>
    <w:rsid w:val="D4EA37C0"/>
    <w:rsid w:val="D5967591"/>
    <w:rsid w:val="D7DF237C"/>
    <w:rsid w:val="D9AFF5BC"/>
    <w:rsid w:val="D9BD2416"/>
    <w:rsid w:val="DADA4736"/>
    <w:rsid w:val="DB57A0AC"/>
    <w:rsid w:val="DB7B7D24"/>
    <w:rsid w:val="DBDD0F58"/>
    <w:rsid w:val="DBEF78EE"/>
    <w:rsid w:val="DC5BA50F"/>
    <w:rsid w:val="DCF57F29"/>
    <w:rsid w:val="DDF9174A"/>
    <w:rsid w:val="DDFF05FE"/>
    <w:rsid w:val="DE3F29FF"/>
    <w:rsid w:val="DEB99C38"/>
    <w:rsid w:val="DEFBB907"/>
    <w:rsid w:val="DEFFA488"/>
    <w:rsid w:val="DF26566E"/>
    <w:rsid w:val="DF7F4D23"/>
    <w:rsid w:val="DF7F50D9"/>
    <w:rsid w:val="DFB802E7"/>
    <w:rsid w:val="DFBEB3A3"/>
    <w:rsid w:val="DFDC6B0C"/>
    <w:rsid w:val="DFFA2EB6"/>
    <w:rsid w:val="DFFF77B8"/>
    <w:rsid w:val="E2DEB389"/>
    <w:rsid w:val="E5EEA5AF"/>
    <w:rsid w:val="E6FDD4AF"/>
    <w:rsid w:val="E7AB2B33"/>
    <w:rsid w:val="E7F78D02"/>
    <w:rsid w:val="E7FF8642"/>
    <w:rsid w:val="E8AF6295"/>
    <w:rsid w:val="EB6F4EAF"/>
    <w:rsid w:val="EB7F81B8"/>
    <w:rsid w:val="EBBFF19B"/>
    <w:rsid w:val="EBDF1CBD"/>
    <w:rsid w:val="EECB4FC5"/>
    <w:rsid w:val="EEFD5D91"/>
    <w:rsid w:val="EEFD6188"/>
    <w:rsid w:val="EF62BD1F"/>
    <w:rsid w:val="EF7FDD8E"/>
    <w:rsid w:val="EF9FED32"/>
    <w:rsid w:val="EFBA4410"/>
    <w:rsid w:val="EFF506E0"/>
    <w:rsid w:val="EFFB7CA5"/>
    <w:rsid w:val="EFFD1BE6"/>
    <w:rsid w:val="F3ADB7E8"/>
    <w:rsid w:val="F3DCBA15"/>
    <w:rsid w:val="F3DF7D5B"/>
    <w:rsid w:val="F3FFC8DB"/>
    <w:rsid w:val="F4DFD326"/>
    <w:rsid w:val="F53670BC"/>
    <w:rsid w:val="F5BFC029"/>
    <w:rsid w:val="F5FD964D"/>
    <w:rsid w:val="F5FDF37B"/>
    <w:rsid w:val="F676C19F"/>
    <w:rsid w:val="F67B8A66"/>
    <w:rsid w:val="F6DEBDFF"/>
    <w:rsid w:val="F6F9CD52"/>
    <w:rsid w:val="F6FED52F"/>
    <w:rsid w:val="F6FFB51F"/>
    <w:rsid w:val="F764BB74"/>
    <w:rsid w:val="F7BD2932"/>
    <w:rsid w:val="F7BFA67C"/>
    <w:rsid w:val="F7EEC911"/>
    <w:rsid w:val="F7FB845A"/>
    <w:rsid w:val="F9EB825C"/>
    <w:rsid w:val="FABFD192"/>
    <w:rsid w:val="FADFCB71"/>
    <w:rsid w:val="FB6ADAF5"/>
    <w:rsid w:val="FBA32294"/>
    <w:rsid w:val="FBEF7148"/>
    <w:rsid w:val="FBFBF0BE"/>
    <w:rsid w:val="FC77B416"/>
    <w:rsid w:val="FCED305D"/>
    <w:rsid w:val="FD6F79C9"/>
    <w:rsid w:val="FD9B7D21"/>
    <w:rsid w:val="FDB17043"/>
    <w:rsid w:val="FDBD4A6B"/>
    <w:rsid w:val="FDE668E9"/>
    <w:rsid w:val="FDF70EA9"/>
    <w:rsid w:val="FDFF44D0"/>
    <w:rsid w:val="FDFF8796"/>
    <w:rsid w:val="FE7D16D4"/>
    <w:rsid w:val="FE9F6724"/>
    <w:rsid w:val="FEBF4DCB"/>
    <w:rsid w:val="FEBF54B3"/>
    <w:rsid w:val="FEEF486F"/>
    <w:rsid w:val="FEF34A2C"/>
    <w:rsid w:val="FEF641F3"/>
    <w:rsid w:val="FEF650AF"/>
    <w:rsid w:val="FEFBC385"/>
    <w:rsid w:val="FEFD99E9"/>
    <w:rsid w:val="FEFF2545"/>
    <w:rsid w:val="FEFF7E8A"/>
    <w:rsid w:val="FEFFA4D5"/>
    <w:rsid w:val="FEFFC9A4"/>
    <w:rsid w:val="FF2BF003"/>
    <w:rsid w:val="FF47CAF3"/>
    <w:rsid w:val="FF5B0671"/>
    <w:rsid w:val="FF5BC472"/>
    <w:rsid w:val="FF5BD9A3"/>
    <w:rsid w:val="FF6D4E3A"/>
    <w:rsid w:val="FF7CEB16"/>
    <w:rsid w:val="FF8F01B9"/>
    <w:rsid w:val="FF9BCDED"/>
    <w:rsid w:val="FF9DCC8E"/>
    <w:rsid w:val="FFAFF1FA"/>
    <w:rsid w:val="FFBD4534"/>
    <w:rsid w:val="FFBE173B"/>
    <w:rsid w:val="FFBFFA1A"/>
    <w:rsid w:val="FFDA5E58"/>
    <w:rsid w:val="FFED3D65"/>
    <w:rsid w:val="FFEF9C8C"/>
    <w:rsid w:val="FFF91C3B"/>
    <w:rsid w:val="FFFB5C7C"/>
    <w:rsid w:val="FFFDC0A9"/>
    <w:rsid w:val="FFFFA27C"/>
    <w:rsid w:val="FFFFC3AE"/>
    <w:rsid w:val="0000040A"/>
    <w:rsid w:val="00000A94"/>
    <w:rsid w:val="00001972"/>
    <w:rsid w:val="00001D9A"/>
    <w:rsid w:val="00007B3A"/>
    <w:rsid w:val="000107E0"/>
    <w:rsid w:val="00011FDE"/>
    <w:rsid w:val="00012FFD"/>
    <w:rsid w:val="00014162"/>
    <w:rsid w:val="00014340"/>
    <w:rsid w:val="00016A9C"/>
    <w:rsid w:val="00020F8F"/>
    <w:rsid w:val="00022184"/>
    <w:rsid w:val="00022762"/>
    <w:rsid w:val="000238E0"/>
    <w:rsid w:val="000249DB"/>
    <w:rsid w:val="0002595E"/>
    <w:rsid w:val="000303C3"/>
    <w:rsid w:val="00030F3A"/>
    <w:rsid w:val="000313A8"/>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1D32"/>
    <w:rsid w:val="00082317"/>
    <w:rsid w:val="00083C2C"/>
    <w:rsid w:val="00083D2C"/>
    <w:rsid w:val="00086AA1"/>
    <w:rsid w:val="00087A77"/>
    <w:rsid w:val="00090CA6"/>
    <w:rsid w:val="0009200C"/>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7F7"/>
    <w:rsid w:val="000B3CDA"/>
    <w:rsid w:val="000B438F"/>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2A96"/>
    <w:rsid w:val="000F4050"/>
    <w:rsid w:val="000F4AEA"/>
    <w:rsid w:val="000F67E9"/>
    <w:rsid w:val="00104926"/>
    <w:rsid w:val="00113B1E"/>
    <w:rsid w:val="0011711C"/>
    <w:rsid w:val="00121132"/>
    <w:rsid w:val="00124E4F"/>
    <w:rsid w:val="001260B7"/>
    <w:rsid w:val="001265CB"/>
    <w:rsid w:val="0013069B"/>
    <w:rsid w:val="0013078C"/>
    <w:rsid w:val="00130A0A"/>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4582"/>
    <w:rsid w:val="001852C9"/>
    <w:rsid w:val="00187A0B"/>
    <w:rsid w:val="00190087"/>
    <w:rsid w:val="001913C4"/>
    <w:rsid w:val="001917CE"/>
    <w:rsid w:val="0019348F"/>
    <w:rsid w:val="00193A07"/>
    <w:rsid w:val="00193FD9"/>
    <w:rsid w:val="00194C95"/>
    <w:rsid w:val="00195C34"/>
    <w:rsid w:val="00196EF5"/>
    <w:rsid w:val="001A183E"/>
    <w:rsid w:val="001A1A53"/>
    <w:rsid w:val="001A234A"/>
    <w:rsid w:val="001A4CF3"/>
    <w:rsid w:val="001A6696"/>
    <w:rsid w:val="001B06E8"/>
    <w:rsid w:val="001B71D0"/>
    <w:rsid w:val="001B71EE"/>
    <w:rsid w:val="001C04A8"/>
    <w:rsid w:val="001C2C03"/>
    <w:rsid w:val="001C42F7"/>
    <w:rsid w:val="001C49E5"/>
    <w:rsid w:val="001C6784"/>
    <w:rsid w:val="001C680C"/>
    <w:rsid w:val="001C7F45"/>
    <w:rsid w:val="001C7FEA"/>
    <w:rsid w:val="001D0384"/>
    <w:rsid w:val="001D0499"/>
    <w:rsid w:val="001D0BBE"/>
    <w:rsid w:val="001D0ED4"/>
    <w:rsid w:val="001D1337"/>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3CFE"/>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45EF"/>
    <w:rsid w:val="00285170"/>
    <w:rsid w:val="00285361"/>
    <w:rsid w:val="00292D60"/>
    <w:rsid w:val="00293B30"/>
    <w:rsid w:val="00294D34"/>
    <w:rsid w:val="00294E3B"/>
    <w:rsid w:val="00295B9A"/>
    <w:rsid w:val="00296193"/>
    <w:rsid w:val="00296C66"/>
    <w:rsid w:val="00296EBE"/>
    <w:rsid w:val="00296F89"/>
    <w:rsid w:val="002974E3"/>
    <w:rsid w:val="002A084B"/>
    <w:rsid w:val="002A1260"/>
    <w:rsid w:val="002A1589"/>
    <w:rsid w:val="002A1608"/>
    <w:rsid w:val="002A25DC"/>
    <w:rsid w:val="002A3AAB"/>
    <w:rsid w:val="002A4CEA"/>
    <w:rsid w:val="002A5977"/>
    <w:rsid w:val="002A5A13"/>
    <w:rsid w:val="002A67F3"/>
    <w:rsid w:val="002A757F"/>
    <w:rsid w:val="002A7F44"/>
    <w:rsid w:val="002B0C40"/>
    <w:rsid w:val="002B1966"/>
    <w:rsid w:val="002B4331"/>
    <w:rsid w:val="002B4508"/>
    <w:rsid w:val="002B5779"/>
    <w:rsid w:val="002B5ECD"/>
    <w:rsid w:val="002B6E4B"/>
    <w:rsid w:val="002B7332"/>
    <w:rsid w:val="002B7F51"/>
    <w:rsid w:val="002C09E7"/>
    <w:rsid w:val="002C1E06"/>
    <w:rsid w:val="002C3A88"/>
    <w:rsid w:val="002C3F07"/>
    <w:rsid w:val="002C5278"/>
    <w:rsid w:val="002C7EBB"/>
    <w:rsid w:val="002D06C1"/>
    <w:rsid w:val="002D42B5"/>
    <w:rsid w:val="002D4F1A"/>
    <w:rsid w:val="002D6EC6"/>
    <w:rsid w:val="002D79AC"/>
    <w:rsid w:val="002E039D"/>
    <w:rsid w:val="002E4D5A"/>
    <w:rsid w:val="002E6326"/>
    <w:rsid w:val="002E7BDC"/>
    <w:rsid w:val="002F30E0"/>
    <w:rsid w:val="002F35E4"/>
    <w:rsid w:val="002F3730"/>
    <w:rsid w:val="002F38E1"/>
    <w:rsid w:val="002F3A8E"/>
    <w:rsid w:val="002F3DC5"/>
    <w:rsid w:val="002F7AF6"/>
    <w:rsid w:val="00300E63"/>
    <w:rsid w:val="00302F5F"/>
    <w:rsid w:val="0030441D"/>
    <w:rsid w:val="00306063"/>
    <w:rsid w:val="00313B85"/>
    <w:rsid w:val="00317988"/>
    <w:rsid w:val="003221B4"/>
    <w:rsid w:val="0032258D"/>
    <w:rsid w:val="00322E62"/>
    <w:rsid w:val="00324D13"/>
    <w:rsid w:val="00324EDD"/>
    <w:rsid w:val="003331E4"/>
    <w:rsid w:val="00336192"/>
    <w:rsid w:val="00336C64"/>
    <w:rsid w:val="00337162"/>
    <w:rsid w:val="0034194F"/>
    <w:rsid w:val="003422A0"/>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8BB"/>
    <w:rsid w:val="00370D58"/>
    <w:rsid w:val="00371316"/>
    <w:rsid w:val="0037617B"/>
    <w:rsid w:val="00376713"/>
    <w:rsid w:val="00381815"/>
    <w:rsid w:val="003819AF"/>
    <w:rsid w:val="003820E9"/>
    <w:rsid w:val="00382DE7"/>
    <w:rsid w:val="00384FFC"/>
    <w:rsid w:val="003872FC"/>
    <w:rsid w:val="003877F9"/>
    <w:rsid w:val="00387ADC"/>
    <w:rsid w:val="00390020"/>
    <w:rsid w:val="003903D6"/>
    <w:rsid w:val="00390EE6"/>
    <w:rsid w:val="0039118F"/>
    <w:rsid w:val="00392AD7"/>
    <w:rsid w:val="003938D9"/>
    <w:rsid w:val="00393FE4"/>
    <w:rsid w:val="00394376"/>
    <w:rsid w:val="003943FF"/>
    <w:rsid w:val="003974EB"/>
    <w:rsid w:val="00397CC5"/>
    <w:rsid w:val="003A11D1"/>
    <w:rsid w:val="003A1582"/>
    <w:rsid w:val="003A2D0C"/>
    <w:rsid w:val="003A3D9C"/>
    <w:rsid w:val="003A4077"/>
    <w:rsid w:val="003A4AA7"/>
    <w:rsid w:val="003A5F2F"/>
    <w:rsid w:val="003A7523"/>
    <w:rsid w:val="003B09AD"/>
    <w:rsid w:val="003B1F18"/>
    <w:rsid w:val="003B5BF0"/>
    <w:rsid w:val="003B60BF"/>
    <w:rsid w:val="003B6BE3"/>
    <w:rsid w:val="003C010C"/>
    <w:rsid w:val="003C0A6C"/>
    <w:rsid w:val="003C14F8"/>
    <w:rsid w:val="003C5A43"/>
    <w:rsid w:val="003C64D9"/>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3413"/>
    <w:rsid w:val="00404869"/>
    <w:rsid w:val="00405884"/>
    <w:rsid w:val="004067F8"/>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5731E"/>
    <w:rsid w:val="00463B77"/>
    <w:rsid w:val="00463C7B"/>
    <w:rsid w:val="004644A6"/>
    <w:rsid w:val="004659BD"/>
    <w:rsid w:val="00470028"/>
    <w:rsid w:val="00470775"/>
    <w:rsid w:val="004746B1"/>
    <w:rsid w:val="0047583F"/>
    <w:rsid w:val="00475DE8"/>
    <w:rsid w:val="00480AF2"/>
    <w:rsid w:val="00481C44"/>
    <w:rsid w:val="00484936"/>
    <w:rsid w:val="00485C89"/>
    <w:rsid w:val="00486BE3"/>
    <w:rsid w:val="004870C9"/>
    <w:rsid w:val="004905E4"/>
    <w:rsid w:val="00490A89"/>
    <w:rsid w:val="00490AB4"/>
    <w:rsid w:val="00492F02"/>
    <w:rsid w:val="004939AE"/>
    <w:rsid w:val="004A12DF"/>
    <w:rsid w:val="004A1BA8"/>
    <w:rsid w:val="004A4B57"/>
    <w:rsid w:val="004A63FA"/>
    <w:rsid w:val="004A6A3D"/>
    <w:rsid w:val="004B0272"/>
    <w:rsid w:val="004B1004"/>
    <w:rsid w:val="004B2701"/>
    <w:rsid w:val="004B2E1B"/>
    <w:rsid w:val="004B3AA8"/>
    <w:rsid w:val="004B3E93"/>
    <w:rsid w:val="004B56F9"/>
    <w:rsid w:val="004C1FBC"/>
    <w:rsid w:val="004C25A2"/>
    <w:rsid w:val="004C3F1D"/>
    <w:rsid w:val="004C458D"/>
    <w:rsid w:val="004C7556"/>
    <w:rsid w:val="004C7E8B"/>
    <w:rsid w:val="004C7E9D"/>
    <w:rsid w:val="004C7F67"/>
    <w:rsid w:val="004D076D"/>
    <w:rsid w:val="004D0EF1"/>
    <w:rsid w:val="004D2253"/>
    <w:rsid w:val="004D4406"/>
    <w:rsid w:val="004D6FBE"/>
    <w:rsid w:val="004D7C42"/>
    <w:rsid w:val="004D7E57"/>
    <w:rsid w:val="004E0465"/>
    <w:rsid w:val="004E127B"/>
    <w:rsid w:val="004E1AED"/>
    <w:rsid w:val="004E1C0A"/>
    <w:rsid w:val="004E30C5"/>
    <w:rsid w:val="004E4AA5"/>
    <w:rsid w:val="004E4AEE"/>
    <w:rsid w:val="004E59E3"/>
    <w:rsid w:val="004E6328"/>
    <w:rsid w:val="004E67C0"/>
    <w:rsid w:val="004F1D3A"/>
    <w:rsid w:val="004F391A"/>
    <w:rsid w:val="004F3CFB"/>
    <w:rsid w:val="004F6456"/>
    <w:rsid w:val="004F696E"/>
    <w:rsid w:val="004F6C71"/>
    <w:rsid w:val="00500F64"/>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25F3E"/>
    <w:rsid w:val="005319D8"/>
    <w:rsid w:val="00533D04"/>
    <w:rsid w:val="00534804"/>
    <w:rsid w:val="00534BDF"/>
    <w:rsid w:val="005354EA"/>
    <w:rsid w:val="0053585F"/>
    <w:rsid w:val="00535EC4"/>
    <w:rsid w:val="00535ED9"/>
    <w:rsid w:val="0053692B"/>
    <w:rsid w:val="00541853"/>
    <w:rsid w:val="00543BDA"/>
    <w:rsid w:val="005441CC"/>
    <w:rsid w:val="005442AD"/>
    <w:rsid w:val="005479DA"/>
    <w:rsid w:val="00547BCC"/>
    <w:rsid w:val="0055013B"/>
    <w:rsid w:val="00551F6F"/>
    <w:rsid w:val="005532F3"/>
    <w:rsid w:val="00555044"/>
    <w:rsid w:val="00561475"/>
    <w:rsid w:val="00562308"/>
    <w:rsid w:val="0056487B"/>
    <w:rsid w:val="00564FB9"/>
    <w:rsid w:val="00566233"/>
    <w:rsid w:val="00573D9E"/>
    <w:rsid w:val="00575142"/>
    <w:rsid w:val="005801E3"/>
    <w:rsid w:val="00581802"/>
    <w:rsid w:val="005836A8"/>
    <w:rsid w:val="0058409C"/>
    <w:rsid w:val="00584262"/>
    <w:rsid w:val="00584965"/>
    <w:rsid w:val="00585E8B"/>
    <w:rsid w:val="00586630"/>
    <w:rsid w:val="00587ADD"/>
    <w:rsid w:val="00593A49"/>
    <w:rsid w:val="00596160"/>
    <w:rsid w:val="005966E2"/>
    <w:rsid w:val="00597007"/>
    <w:rsid w:val="005A0966"/>
    <w:rsid w:val="005A11B7"/>
    <w:rsid w:val="005A260B"/>
    <w:rsid w:val="005A29B8"/>
    <w:rsid w:val="005A328B"/>
    <w:rsid w:val="005A4A1B"/>
    <w:rsid w:val="005A7830"/>
    <w:rsid w:val="005A7C28"/>
    <w:rsid w:val="005A7FCE"/>
    <w:rsid w:val="005B0F3F"/>
    <w:rsid w:val="005B191C"/>
    <w:rsid w:val="005B22CF"/>
    <w:rsid w:val="005B4903"/>
    <w:rsid w:val="005B51CE"/>
    <w:rsid w:val="005B5885"/>
    <w:rsid w:val="005B5CD7"/>
    <w:rsid w:val="005B6CF6"/>
    <w:rsid w:val="005B7422"/>
    <w:rsid w:val="005C0C7D"/>
    <w:rsid w:val="005C29B8"/>
    <w:rsid w:val="005C5F21"/>
    <w:rsid w:val="005C7156"/>
    <w:rsid w:val="005D0C75"/>
    <w:rsid w:val="005D1BB7"/>
    <w:rsid w:val="005D3C3C"/>
    <w:rsid w:val="005D4171"/>
    <w:rsid w:val="005D46D1"/>
    <w:rsid w:val="005D4C6C"/>
    <w:rsid w:val="005D6A95"/>
    <w:rsid w:val="005D6B2C"/>
    <w:rsid w:val="005D6D9C"/>
    <w:rsid w:val="005E2335"/>
    <w:rsid w:val="005E34CA"/>
    <w:rsid w:val="005E3C18"/>
    <w:rsid w:val="005E4250"/>
    <w:rsid w:val="005E6812"/>
    <w:rsid w:val="005E7881"/>
    <w:rsid w:val="005E78E0"/>
    <w:rsid w:val="005F0D9C"/>
    <w:rsid w:val="005F0E36"/>
    <w:rsid w:val="005F284E"/>
    <w:rsid w:val="006015CE"/>
    <w:rsid w:val="00604784"/>
    <w:rsid w:val="00606419"/>
    <w:rsid w:val="00606BEA"/>
    <w:rsid w:val="00607517"/>
    <w:rsid w:val="00607D29"/>
    <w:rsid w:val="0061187A"/>
    <w:rsid w:val="00612952"/>
    <w:rsid w:val="00614CC1"/>
    <w:rsid w:val="00615A9D"/>
    <w:rsid w:val="00617387"/>
    <w:rsid w:val="006205D6"/>
    <w:rsid w:val="006252D8"/>
    <w:rsid w:val="006259BC"/>
    <w:rsid w:val="0062636B"/>
    <w:rsid w:val="00627C35"/>
    <w:rsid w:val="00632182"/>
    <w:rsid w:val="00632AE0"/>
    <w:rsid w:val="00633C17"/>
    <w:rsid w:val="00634D9E"/>
    <w:rsid w:val="006357DF"/>
    <w:rsid w:val="00636E3E"/>
    <w:rsid w:val="006379F7"/>
    <w:rsid w:val="00637E4D"/>
    <w:rsid w:val="00640620"/>
    <w:rsid w:val="00641A1F"/>
    <w:rsid w:val="00645904"/>
    <w:rsid w:val="00651633"/>
    <w:rsid w:val="00651ACB"/>
    <w:rsid w:val="00651C47"/>
    <w:rsid w:val="00652AB2"/>
    <w:rsid w:val="00653FED"/>
    <w:rsid w:val="00654EC0"/>
    <w:rsid w:val="0065525B"/>
    <w:rsid w:val="00655D4F"/>
    <w:rsid w:val="00656D29"/>
    <w:rsid w:val="00656ECC"/>
    <w:rsid w:val="006640E5"/>
    <w:rsid w:val="006646F1"/>
    <w:rsid w:val="00664929"/>
    <w:rsid w:val="00664F62"/>
    <w:rsid w:val="006655E1"/>
    <w:rsid w:val="0067152C"/>
    <w:rsid w:val="00672060"/>
    <w:rsid w:val="00672BFD"/>
    <w:rsid w:val="00676F15"/>
    <w:rsid w:val="006770F4"/>
    <w:rsid w:val="00677A84"/>
    <w:rsid w:val="0068026D"/>
    <w:rsid w:val="00680A27"/>
    <w:rsid w:val="006816A4"/>
    <w:rsid w:val="0068189F"/>
    <w:rsid w:val="006819B8"/>
    <w:rsid w:val="006840A6"/>
    <w:rsid w:val="006850CD"/>
    <w:rsid w:val="00685AAB"/>
    <w:rsid w:val="00690153"/>
    <w:rsid w:val="00693835"/>
    <w:rsid w:val="00693962"/>
    <w:rsid w:val="006A07AA"/>
    <w:rsid w:val="006A25E5"/>
    <w:rsid w:val="006A2B46"/>
    <w:rsid w:val="006A336D"/>
    <w:rsid w:val="006A34BB"/>
    <w:rsid w:val="006A37B9"/>
    <w:rsid w:val="006B20A6"/>
    <w:rsid w:val="006B2672"/>
    <w:rsid w:val="006B54BF"/>
    <w:rsid w:val="006B5F44"/>
    <w:rsid w:val="006B5F90"/>
    <w:rsid w:val="006B62E4"/>
    <w:rsid w:val="006C0EB1"/>
    <w:rsid w:val="006C1BBA"/>
    <w:rsid w:val="006C2079"/>
    <w:rsid w:val="006C3B04"/>
    <w:rsid w:val="006C5A62"/>
    <w:rsid w:val="006C5D68"/>
    <w:rsid w:val="006C6976"/>
    <w:rsid w:val="006C6DD0"/>
    <w:rsid w:val="006D04EA"/>
    <w:rsid w:val="006D16C4"/>
    <w:rsid w:val="006D3E96"/>
    <w:rsid w:val="006D4515"/>
    <w:rsid w:val="006D4A5C"/>
    <w:rsid w:val="006D4BB1"/>
    <w:rsid w:val="006D6593"/>
    <w:rsid w:val="006E7281"/>
    <w:rsid w:val="006F03A8"/>
    <w:rsid w:val="006F2ACA"/>
    <w:rsid w:val="006F2ADC"/>
    <w:rsid w:val="006F2BFE"/>
    <w:rsid w:val="006F31E9"/>
    <w:rsid w:val="006F6284"/>
    <w:rsid w:val="007002C5"/>
    <w:rsid w:val="00704387"/>
    <w:rsid w:val="00707669"/>
    <w:rsid w:val="00711CBA"/>
    <w:rsid w:val="00711E18"/>
    <w:rsid w:val="00711FB5"/>
    <w:rsid w:val="00712A01"/>
    <w:rsid w:val="00714F58"/>
    <w:rsid w:val="007169F1"/>
    <w:rsid w:val="00722FBF"/>
    <w:rsid w:val="00722FC2"/>
    <w:rsid w:val="00724E1B"/>
    <w:rsid w:val="00725437"/>
    <w:rsid w:val="00725949"/>
    <w:rsid w:val="00727FA2"/>
    <w:rsid w:val="00731B91"/>
    <w:rsid w:val="007322D9"/>
    <w:rsid w:val="00732BC0"/>
    <w:rsid w:val="00736EAA"/>
    <w:rsid w:val="0073720F"/>
    <w:rsid w:val="00737796"/>
    <w:rsid w:val="0074165C"/>
    <w:rsid w:val="007416AB"/>
    <w:rsid w:val="00742C35"/>
    <w:rsid w:val="007432CA"/>
    <w:rsid w:val="0074339B"/>
    <w:rsid w:val="007439EB"/>
    <w:rsid w:val="00743CB4"/>
    <w:rsid w:val="00743F0A"/>
    <w:rsid w:val="007444E8"/>
    <w:rsid w:val="0074548E"/>
    <w:rsid w:val="00745773"/>
    <w:rsid w:val="00746800"/>
    <w:rsid w:val="00746B69"/>
    <w:rsid w:val="007501A8"/>
    <w:rsid w:val="00750D61"/>
    <w:rsid w:val="00750EE1"/>
    <w:rsid w:val="00752B4D"/>
    <w:rsid w:val="00754263"/>
    <w:rsid w:val="00755402"/>
    <w:rsid w:val="00756B26"/>
    <w:rsid w:val="00756EDF"/>
    <w:rsid w:val="007600E3"/>
    <w:rsid w:val="00765C43"/>
    <w:rsid w:val="00765EFB"/>
    <w:rsid w:val="00766D70"/>
    <w:rsid w:val="007671CA"/>
    <w:rsid w:val="00767C61"/>
    <w:rsid w:val="0077008A"/>
    <w:rsid w:val="007704E5"/>
    <w:rsid w:val="00773C1F"/>
    <w:rsid w:val="00774DA4"/>
    <w:rsid w:val="00776599"/>
    <w:rsid w:val="0077798F"/>
    <w:rsid w:val="0078114B"/>
    <w:rsid w:val="00781DD2"/>
    <w:rsid w:val="00783ECF"/>
    <w:rsid w:val="0078413A"/>
    <w:rsid w:val="00793648"/>
    <w:rsid w:val="007959E8"/>
    <w:rsid w:val="00795E9C"/>
    <w:rsid w:val="007963B5"/>
    <w:rsid w:val="007A0178"/>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1BE7"/>
    <w:rsid w:val="007C2D89"/>
    <w:rsid w:val="007C4593"/>
    <w:rsid w:val="007C5309"/>
    <w:rsid w:val="007C6069"/>
    <w:rsid w:val="007C6A22"/>
    <w:rsid w:val="007D06C4"/>
    <w:rsid w:val="007D1352"/>
    <w:rsid w:val="007D2508"/>
    <w:rsid w:val="007D346A"/>
    <w:rsid w:val="007D6518"/>
    <w:rsid w:val="007D76BD"/>
    <w:rsid w:val="007E0BF1"/>
    <w:rsid w:val="007F0ED8"/>
    <w:rsid w:val="007F0F63"/>
    <w:rsid w:val="007F75CE"/>
    <w:rsid w:val="008013A4"/>
    <w:rsid w:val="008027CE"/>
    <w:rsid w:val="00802F42"/>
    <w:rsid w:val="0080363B"/>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187"/>
    <w:rsid w:val="00843C13"/>
    <w:rsid w:val="00843DEF"/>
    <w:rsid w:val="008454F8"/>
    <w:rsid w:val="0085173A"/>
    <w:rsid w:val="008557AD"/>
    <w:rsid w:val="008603CE"/>
    <w:rsid w:val="008620FC"/>
    <w:rsid w:val="008627A5"/>
    <w:rsid w:val="00863360"/>
    <w:rsid w:val="00863E05"/>
    <w:rsid w:val="00865ACA"/>
    <w:rsid w:val="00865D28"/>
    <w:rsid w:val="00865F85"/>
    <w:rsid w:val="00867C10"/>
    <w:rsid w:val="00870439"/>
    <w:rsid w:val="00870DA1"/>
    <w:rsid w:val="00883F93"/>
    <w:rsid w:val="00884B2C"/>
    <w:rsid w:val="00884DB3"/>
    <w:rsid w:val="00885A9D"/>
    <w:rsid w:val="0088626E"/>
    <w:rsid w:val="008864F6"/>
    <w:rsid w:val="00886B88"/>
    <w:rsid w:val="0089049D"/>
    <w:rsid w:val="00891E00"/>
    <w:rsid w:val="008928C9"/>
    <w:rsid w:val="008930CB"/>
    <w:rsid w:val="008938DC"/>
    <w:rsid w:val="00893FD1"/>
    <w:rsid w:val="00894836"/>
    <w:rsid w:val="00895172"/>
    <w:rsid w:val="00895680"/>
    <w:rsid w:val="00896DFF"/>
    <w:rsid w:val="0089762C"/>
    <w:rsid w:val="008A173B"/>
    <w:rsid w:val="008A1893"/>
    <w:rsid w:val="008A1959"/>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5D"/>
    <w:rsid w:val="008D53AD"/>
    <w:rsid w:val="008D562B"/>
    <w:rsid w:val="008D5733"/>
    <w:rsid w:val="008D622B"/>
    <w:rsid w:val="008D666C"/>
    <w:rsid w:val="008D7B54"/>
    <w:rsid w:val="008E0C9D"/>
    <w:rsid w:val="008E1648"/>
    <w:rsid w:val="008E1B3E"/>
    <w:rsid w:val="008E2319"/>
    <w:rsid w:val="008E2BF0"/>
    <w:rsid w:val="008E4BB6"/>
    <w:rsid w:val="008E5518"/>
    <w:rsid w:val="008E6A84"/>
    <w:rsid w:val="008E787E"/>
    <w:rsid w:val="008F0CDC"/>
    <w:rsid w:val="008F11DB"/>
    <w:rsid w:val="008F1354"/>
    <w:rsid w:val="008F17A3"/>
    <w:rsid w:val="008F1ED3"/>
    <w:rsid w:val="008F4C29"/>
    <w:rsid w:val="008F659D"/>
    <w:rsid w:val="008F6A06"/>
    <w:rsid w:val="008F70BD"/>
    <w:rsid w:val="008F788F"/>
    <w:rsid w:val="008F7995"/>
    <w:rsid w:val="008F7EA2"/>
    <w:rsid w:val="009018BE"/>
    <w:rsid w:val="00902722"/>
    <w:rsid w:val="009027BC"/>
    <w:rsid w:val="009062E6"/>
    <w:rsid w:val="00910F20"/>
    <w:rsid w:val="009115CC"/>
    <w:rsid w:val="00911BE5"/>
    <w:rsid w:val="00913CA9"/>
    <w:rsid w:val="00914046"/>
    <w:rsid w:val="009145AE"/>
    <w:rsid w:val="009146CE"/>
    <w:rsid w:val="00914CA7"/>
    <w:rsid w:val="00915C3E"/>
    <w:rsid w:val="009161A8"/>
    <w:rsid w:val="009245AE"/>
    <w:rsid w:val="009245F5"/>
    <w:rsid w:val="009249EC"/>
    <w:rsid w:val="00925547"/>
    <w:rsid w:val="009273B3"/>
    <w:rsid w:val="009305B5"/>
    <w:rsid w:val="009378DD"/>
    <w:rsid w:val="00937EEB"/>
    <w:rsid w:val="009429D5"/>
    <w:rsid w:val="00942BF1"/>
    <w:rsid w:val="00945180"/>
    <w:rsid w:val="00945428"/>
    <w:rsid w:val="0094607B"/>
    <w:rsid w:val="00947045"/>
    <w:rsid w:val="00952D82"/>
    <w:rsid w:val="00953604"/>
    <w:rsid w:val="0095496B"/>
    <w:rsid w:val="00960F1E"/>
    <w:rsid w:val="009610DC"/>
    <w:rsid w:val="00961490"/>
    <w:rsid w:val="0096381A"/>
    <w:rsid w:val="00965082"/>
    <w:rsid w:val="00965E04"/>
    <w:rsid w:val="00966320"/>
    <w:rsid w:val="009674AD"/>
    <w:rsid w:val="00967D0D"/>
    <w:rsid w:val="00970CDC"/>
    <w:rsid w:val="00975727"/>
    <w:rsid w:val="00977010"/>
    <w:rsid w:val="00977D02"/>
    <w:rsid w:val="00977FF9"/>
    <w:rsid w:val="009806D7"/>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582F"/>
    <w:rsid w:val="009B6029"/>
    <w:rsid w:val="009B6971"/>
    <w:rsid w:val="009B6ABC"/>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9F1FA4"/>
    <w:rsid w:val="00A0096C"/>
    <w:rsid w:val="00A01757"/>
    <w:rsid w:val="00A028C0"/>
    <w:rsid w:val="00A02BAE"/>
    <w:rsid w:val="00A06A6B"/>
    <w:rsid w:val="00A074DE"/>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15B7"/>
    <w:rsid w:val="00A648CD"/>
    <w:rsid w:val="00A64BDD"/>
    <w:rsid w:val="00A6537A"/>
    <w:rsid w:val="00A67866"/>
    <w:rsid w:val="00A70B07"/>
    <w:rsid w:val="00A712C2"/>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A794A"/>
    <w:rsid w:val="00AB449A"/>
    <w:rsid w:val="00AB6309"/>
    <w:rsid w:val="00AB6C5F"/>
    <w:rsid w:val="00AB7129"/>
    <w:rsid w:val="00AC27A6"/>
    <w:rsid w:val="00AC30F7"/>
    <w:rsid w:val="00AC3A5A"/>
    <w:rsid w:val="00AC4D95"/>
    <w:rsid w:val="00AC5DF4"/>
    <w:rsid w:val="00AC5F21"/>
    <w:rsid w:val="00AC7309"/>
    <w:rsid w:val="00AD0AEF"/>
    <w:rsid w:val="00AD11B7"/>
    <w:rsid w:val="00AD1A94"/>
    <w:rsid w:val="00AD1C05"/>
    <w:rsid w:val="00AD4126"/>
    <w:rsid w:val="00AD421C"/>
    <w:rsid w:val="00AD44FA"/>
    <w:rsid w:val="00AD499D"/>
    <w:rsid w:val="00AD5F97"/>
    <w:rsid w:val="00AE070A"/>
    <w:rsid w:val="00AE101C"/>
    <w:rsid w:val="00AE2A69"/>
    <w:rsid w:val="00AE36E5"/>
    <w:rsid w:val="00AE37E5"/>
    <w:rsid w:val="00AE5EB4"/>
    <w:rsid w:val="00AF0C18"/>
    <w:rsid w:val="00AF47C5"/>
    <w:rsid w:val="00AF5398"/>
    <w:rsid w:val="00B049AF"/>
    <w:rsid w:val="00B05CC5"/>
    <w:rsid w:val="00B07242"/>
    <w:rsid w:val="00B10534"/>
    <w:rsid w:val="00B113DB"/>
    <w:rsid w:val="00B11D8A"/>
    <w:rsid w:val="00B12981"/>
    <w:rsid w:val="00B147DD"/>
    <w:rsid w:val="00B156FD"/>
    <w:rsid w:val="00B21F61"/>
    <w:rsid w:val="00B261F1"/>
    <w:rsid w:val="00B265BC"/>
    <w:rsid w:val="00B31E62"/>
    <w:rsid w:val="00B31FB1"/>
    <w:rsid w:val="00B32509"/>
    <w:rsid w:val="00B33952"/>
    <w:rsid w:val="00B33C5E"/>
    <w:rsid w:val="00B342F4"/>
    <w:rsid w:val="00B34369"/>
    <w:rsid w:val="00B34DC2"/>
    <w:rsid w:val="00B378E5"/>
    <w:rsid w:val="00B379AD"/>
    <w:rsid w:val="00B42A4D"/>
    <w:rsid w:val="00B4346D"/>
    <w:rsid w:val="00B440F4"/>
    <w:rsid w:val="00B447A5"/>
    <w:rsid w:val="00B4654C"/>
    <w:rsid w:val="00B47293"/>
    <w:rsid w:val="00B47A25"/>
    <w:rsid w:val="00B50E50"/>
    <w:rsid w:val="00B52120"/>
    <w:rsid w:val="00B54ABC"/>
    <w:rsid w:val="00B56FBE"/>
    <w:rsid w:val="00B578C4"/>
    <w:rsid w:val="00B60ACF"/>
    <w:rsid w:val="00B62B58"/>
    <w:rsid w:val="00B65149"/>
    <w:rsid w:val="00B66567"/>
    <w:rsid w:val="00B66F52"/>
    <w:rsid w:val="00B66FE5"/>
    <w:rsid w:val="00B67673"/>
    <w:rsid w:val="00B67D92"/>
    <w:rsid w:val="00B72880"/>
    <w:rsid w:val="00B758BF"/>
    <w:rsid w:val="00B77EC8"/>
    <w:rsid w:val="00B827A6"/>
    <w:rsid w:val="00B831CE"/>
    <w:rsid w:val="00B86465"/>
    <w:rsid w:val="00B86677"/>
    <w:rsid w:val="00B87131"/>
    <w:rsid w:val="00B939B1"/>
    <w:rsid w:val="00B96362"/>
    <w:rsid w:val="00B96D40"/>
    <w:rsid w:val="00B97386"/>
    <w:rsid w:val="00B977CF"/>
    <w:rsid w:val="00BA2590"/>
    <w:rsid w:val="00BA263B"/>
    <w:rsid w:val="00BA42B2"/>
    <w:rsid w:val="00BA58D4"/>
    <w:rsid w:val="00BA5B9E"/>
    <w:rsid w:val="00BA7C9A"/>
    <w:rsid w:val="00BB5ED4"/>
    <w:rsid w:val="00BB5F8F"/>
    <w:rsid w:val="00BB657A"/>
    <w:rsid w:val="00BB793D"/>
    <w:rsid w:val="00BC1A4E"/>
    <w:rsid w:val="00BC5DC7"/>
    <w:rsid w:val="00BC6B8B"/>
    <w:rsid w:val="00BC73D8"/>
    <w:rsid w:val="00BD52D7"/>
    <w:rsid w:val="00BD5AD2"/>
    <w:rsid w:val="00BE1CAE"/>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3AAD"/>
    <w:rsid w:val="00C24C8D"/>
    <w:rsid w:val="00C25FE2"/>
    <w:rsid w:val="00C26B53"/>
    <w:rsid w:val="00C279B2"/>
    <w:rsid w:val="00C33E50"/>
    <w:rsid w:val="00C34C20"/>
    <w:rsid w:val="00C35A3E"/>
    <w:rsid w:val="00C42130"/>
    <w:rsid w:val="00C423A4"/>
    <w:rsid w:val="00C423E3"/>
    <w:rsid w:val="00C42E5F"/>
    <w:rsid w:val="00C44BF5"/>
    <w:rsid w:val="00C521D6"/>
    <w:rsid w:val="00C533DE"/>
    <w:rsid w:val="00C55232"/>
    <w:rsid w:val="00C553A4"/>
    <w:rsid w:val="00C55A06"/>
    <w:rsid w:val="00C55D03"/>
    <w:rsid w:val="00C572BC"/>
    <w:rsid w:val="00C601BC"/>
    <w:rsid w:val="00C620A0"/>
    <w:rsid w:val="00C6329F"/>
    <w:rsid w:val="00C63340"/>
    <w:rsid w:val="00C643F9"/>
    <w:rsid w:val="00C64E95"/>
    <w:rsid w:val="00C71372"/>
    <w:rsid w:val="00C71FFC"/>
    <w:rsid w:val="00C72410"/>
    <w:rsid w:val="00C7287F"/>
    <w:rsid w:val="00C80CB8"/>
    <w:rsid w:val="00C819F8"/>
    <w:rsid w:val="00C8248C"/>
    <w:rsid w:val="00C84E33"/>
    <w:rsid w:val="00C86D6F"/>
    <w:rsid w:val="00C905FC"/>
    <w:rsid w:val="00C92D03"/>
    <w:rsid w:val="00C9319C"/>
    <w:rsid w:val="00C94171"/>
    <w:rsid w:val="00C9435D"/>
    <w:rsid w:val="00C94DF2"/>
    <w:rsid w:val="00C96741"/>
    <w:rsid w:val="00C97DF5"/>
    <w:rsid w:val="00CA1DDF"/>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E5ABA"/>
    <w:rsid w:val="00CF048A"/>
    <w:rsid w:val="00CF0B2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55D"/>
    <w:rsid w:val="00D1489E"/>
    <w:rsid w:val="00D20737"/>
    <w:rsid w:val="00D21E81"/>
    <w:rsid w:val="00D223DE"/>
    <w:rsid w:val="00D25E37"/>
    <w:rsid w:val="00D260DB"/>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54F2C"/>
    <w:rsid w:val="00D66846"/>
    <w:rsid w:val="00D675FB"/>
    <w:rsid w:val="00D71F25"/>
    <w:rsid w:val="00D72A9C"/>
    <w:rsid w:val="00D77031"/>
    <w:rsid w:val="00D84941"/>
    <w:rsid w:val="00D84FA1"/>
    <w:rsid w:val="00D851F0"/>
    <w:rsid w:val="00D86DB7"/>
    <w:rsid w:val="00D87BF5"/>
    <w:rsid w:val="00D90721"/>
    <w:rsid w:val="00D926D0"/>
    <w:rsid w:val="00D93030"/>
    <w:rsid w:val="00D94241"/>
    <w:rsid w:val="00D950E1"/>
    <w:rsid w:val="00D952A6"/>
    <w:rsid w:val="00D96890"/>
    <w:rsid w:val="00D97F99"/>
    <w:rsid w:val="00DA00CA"/>
    <w:rsid w:val="00DA1E08"/>
    <w:rsid w:val="00DA24F8"/>
    <w:rsid w:val="00DA28E8"/>
    <w:rsid w:val="00DA38D3"/>
    <w:rsid w:val="00DA3932"/>
    <w:rsid w:val="00DA3AFC"/>
    <w:rsid w:val="00DA50CA"/>
    <w:rsid w:val="00DA64F8"/>
    <w:rsid w:val="00DA6C15"/>
    <w:rsid w:val="00DB0258"/>
    <w:rsid w:val="00DB38EE"/>
    <w:rsid w:val="00DB498B"/>
    <w:rsid w:val="00DB66CA"/>
    <w:rsid w:val="00DB6BCA"/>
    <w:rsid w:val="00DB6F54"/>
    <w:rsid w:val="00DB73F7"/>
    <w:rsid w:val="00DC0321"/>
    <w:rsid w:val="00DC3067"/>
    <w:rsid w:val="00DC370B"/>
    <w:rsid w:val="00DC4951"/>
    <w:rsid w:val="00DC5B90"/>
    <w:rsid w:val="00DC6440"/>
    <w:rsid w:val="00DD00FF"/>
    <w:rsid w:val="00DD0619"/>
    <w:rsid w:val="00DD07FB"/>
    <w:rsid w:val="00DD25C6"/>
    <w:rsid w:val="00DD4FE5"/>
    <w:rsid w:val="00DD54B0"/>
    <w:rsid w:val="00DD57EE"/>
    <w:rsid w:val="00DD6BCC"/>
    <w:rsid w:val="00DE0A4B"/>
    <w:rsid w:val="00DE0C5D"/>
    <w:rsid w:val="00DE2410"/>
    <w:rsid w:val="00DE2939"/>
    <w:rsid w:val="00DE5362"/>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1E1C"/>
    <w:rsid w:val="00E32CCF"/>
    <w:rsid w:val="00E34A98"/>
    <w:rsid w:val="00E35D1E"/>
    <w:rsid w:val="00E36290"/>
    <w:rsid w:val="00E364F9"/>
    <w:rsid w:val="00E365FA"/>
    <w:rsid w:val="00E36789"/>
    <w:rsid w:val="00E44A83"/>
    <w:rsid w:val="00E502C1"/>
    <w:rsid w:val="00E502DD"/>
    <w:rsid w:val="00E50D3A"/>
    <w:rsid w:val="00E51387"/>
    <w:rsid w:val="00E51E68"/>
    <w:rsid w:val="00E52EFD"/>
    <w:rsid w:val="00E5408A"/>
    <w:rsid w:val="00E54929"/>
    <w:rsid w:val="00E561FB"/>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86704"/>
    <w:rsid w:val="00E870EA"/>
    <w:rsid w:val="00E90391"/>
    <w:rsid w:val="00E906C2"/>
    <w:rsid w:val="00E9311F"/>
    <w:rsid w:val="00E934D1"/>
    <w:rsid w:val="00E94AF0"/>
    <w:rsid w:val="00E9583B"/>
    <w:rsid w:val="00E95930"/>
    <w:rsid w:val="00E95D13"/>
    <w:rsid w:val="00E95DD3"/>
    <w:rsid w:val="00E969D5"/>
    <w:rsid w:val="00EA58D1"/>
    <w:rsid w:val="00EA61BC"/>
    <w:rsid w:val="00EA681A"/>
    <w:rsid w:val="00EA735B"/>
    <w:rsid w:val="00EB1E69"/>
    <w:rsid w:val="00EB2086"/>
    <w:rsid w:val="00EB31ED"/>
    <w:rsid w:val="00EB5609"/>
    <w:rsid w:val="00EB5EDF"/>
    <w:rsid w:val="00EB60FE"/>
    <w:rsid w:val="00EB74DB"/>
    <w:rsid w:val="00EC2B59"/>
    <w:rsid w:val="00EC5359"/>
    <w:rsid w:val="00EC562A"/>
    <w:rsid w:val="00EC6904"/>
    <w:rsid w:val="00ED067A"/>
    <w:rsid w:val="00ED2B50"/>
    <w:rsid w:val="00ED3E25"/>
    <w:rsid w:val="00ED44BD"/>
    <w:rsid w:val="00EE0350"/>
    <w:rsid w:val="00EE0719"/>
    <w:rsid w:val="00EE0E80"/>
    <w:rsid w:val="00EE45B6"/>
    <w:rsid w:val="00EE613F"/>
    <w:rsid w:val="00EE7295"/>
    <w:rsid w:val="00EE7869"/>
    <w:rsid w:val="00EF054A"/>
    <w:rsid w:val="00EF0F28"/>
    <w:rsid w:val="00EF3235"/>
    <w:rsid w:val="00EF7E72"/>
    <w:rsid w:val="00F02025"/>
    <w:rsid w:val="00F02B10"/>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0598"/>
    <w:rsid w:val="00F4129F"/>
    <w:rsid w:val="00F420D5"/>
    <w:rsid w:val="00F451EA"/>
    <w:rsid w:val="00F45447"/>
    <w:rsid w:val="00F456C6"/>
    <w:rsid w:val="00F4577B"/>
    <w:rsid w:val="00F46496"/>
    <w:rsid w:val="00F474D0"/>
    <w:rsid w:val="00F475B6"/>
    <w:rsid w:val="00F50179"/>
    <w:rsid w:val="00F515EE"/>
    <w:rsid w:val="00F5293F"/>
    <w:rsid w:val="00F52C4E"/>
    <w:rsid w:val="00F55435"/>
    <w:rsid w:val="00F55BE9"/>
    <w:rsid w:val="00F56511"/>
    <w:rsid w:val="00F6194E"/>
    <w:rsid w:val="00F623AC"/>
    <w:rsid w:val="00F6412A"/>
    <w:rsid w:val="00F6441B"/>
    <w:rsid w:val="00F65893"/>
    <w:rsid w:val="00F66A4A"/>
    <w:rsid w:val="00F71E22"/>
    <w:rsid w:val="00F72142"/>
    <w:rsid w:val="00F72AE7"/>
    <w:rsid w:val="00F75CCF"/>
    <w:rsid w:val="00F7692B"/>
    <w:rsid w:val="00F80490"/>
    <w:rsid w:val="00F833BA"/>
    <w:rsid w:val="00F84FD0"/>
    <w:rsid w:val="00F859A8"/>
    <w:rsid w:val="00F86D87"/>
    <w:rsid w:val="00F9108B"/>
    <w:rsid w:val="00F91349"/>
    <w:rsid w:val="00F93A8A"/>
    <w:rsid w:val="00F95248"/>
    <w:rsid w:val="00F956A9"/>
    <w:rsid w:val="00F963ED"/>
    <w:rsid w:val="00F966CF"/>
    <w:rsid w:val="00F96CAE"/>
    <w:rsid w:val="00F97C99"/>
    <w:rsid w:val="00FA0FED"/>
    <w:rsid w:val="00FA662D"/>
    <w:rsid w:val="00FA73B1"/>
    <w:rsid w:val="00FB0CB9"/>
    <w:rsid w:val="00FB231D"/>
    <w:rsid w:val="00FB23D5"/>
    <w:rsid w:val="00FB45F1"/>
    <w:rsid w:val="00FB4A72"/>
    <w:rsid w:val="00FB54E8"/>
    <w:rsid w:val="00FB7054"/>
    <w:rsid w:val="00FC17B7"/>
    <w:rsid w:val="00FC2CB7"/>
    <w:rsid w:val="00FC4090"/>
    <w:rsid w:val="00FC4588"/>
    <w:rsid w:val="00FC55B4"/>
    <w:rsid w:val="00FC70E6"/>
    <w:rsid w:val="00FD00E6"/>
    <w:rsid w:val="00FD09A1"/>
    <w:rsid w:val="00FD2A7C"/>
    <w:rsid w:val="00FD59EB"/>
    <w:rsid w:val="00FD7299"/>
    <w:rsid w:val="00FE1A08"/>
    <w:rsid w:val="00FE1FBE"/>
    <w:rsid w:val="00FE3901"/>
    <w:rsid w:val="00FE39D3"/>
    <w:rsid w:val="00FE4BCE"/>
    <w:rsid w:val="00FE54AE"/>
    <w:rsid w:val="00FE576A"/>
    <w:rsid w:val="00FE7B5D"/>
    <w:rsid w:val="00FE7E79"/>
    <w:rsid w:val="00FF3E7D"/>
    <w:rsid w:val="00FF5B99"/>
    <w:rsid w:val="00FF730C"/>
    <w:rsid w:val="00FF73F4"/>
    <w:rsid w:val="00FF7CE4"/>
    <w:rsid w:val="00FF7E39"/>
    <w:rsid w:val="03E65BCD"/>
    <w:rsid w:val="07FF880F"/>
    <w:rsid w:val="09B9728B"/>
    <w:rsid w:val="0DDF3D29"/>
    <w:rsid w:val="0FF52F06"/>
    <w:rsid w:val="12BF8962"/>
    <w:rsid w:val="15CB16D2"/>
    <w:rsid w:val="177EDA40"/>
    <w:rsid w:val="17AB8478"/>
    <w:rsid w:val="1BED1CB0"/>
    <w:rsid w:val="1FDE6994"/>
    <w:rsid w:val="24B7B8FF"/>
    <w:rsid w:val="27FF1DAF"/>
    <w:rsid w:val="2D5FDFE4"/>
    <w:rsid w:val="2F2DC6D6"/>
    <w:rsid w:val="2FF74C26"/>
    <w:rsid w:val="2FFFD587"/>
    <w:rsid w:val="33EBF1D6"/>
    <w:rsid w:val="33FFCB11"/>
    <w:rsid w:val="35BAB57D"/>
    <w:rsid w:val="35F853EA"/>
    <w:rsid w:val="364F395E"/>
    <w:rsid w:val="376D6342"/>
    <w:rsid w:val="377F2F4F"/>
    <w:rsid w:val="3B9BA0FB"/>
    <w:rsid w:val="3BE76840"/>
    <w:rsid w:val="3BFFD7B3"/>
    <w:rsid w:val="3C720C76"/>
    <w:rsid w:val="3CBB1F38"/>
    <w:rsid w:val="3CBF5DEC"/>
    <w:rsid w:val="3CFA7641"/>
    <w:rsid w:val="3DE5C08F"/>
    <w:rsid w:val="3DFF5D36"/>
    <w:rsid w:val="3E8E67BE"/>
    <w:rsid w:val="3EAA3103"/>
    <w:rsid w:val="3EFE6694"/>
    <w:rsid w:val="3F5F6061"/>
    <w:rsid w:val="3FBF14D7"/>
    <w:rsid w:val="3FE5115E"/>
    <w:rsid w:val="3FE7B3E9"/>
    <w:rsid w:val="4775772F"/>
    <w:rsid w:val="477E34D1"/>
    <w:rsid w:val="4CB7CEA1"/>
    <w:rsid w:val="4E778B70"/>
    <w:rsid w:val="4FCC1867"/>
    <w:rsid w:val="4FFF48AA"/>
    <w:rsid w:val="566B573F"/>
    <w:rsid w:val="56BC9631"/>
    <w:rsid w:val="577BD3A3"/>
    <w:rsid w:val="58C5F089"/>
    <w:rsid w:val="5B97BA8A"/>
    <w:rsid w:val="5BBBB27A"/>
    <w:rsid w:val="5BFBB55E"/>
    <w:rsid w:val="5BFF48B7"/>
    <w:rsid w:val="5C6BBB6B"/>
    <w:rsid w:val="5CF732AB"/>
    <w:rsid w:val="5D9552E2"/>
    <w:rsid w:val="5DB3F9D5"/>
    <w:rsid w:val="5DFD3F0C"/>
    <w:rsid w:val="5DFEA12F"/>
    <w:rsid w:val="5DFFF9CB"/>
    <w:rsid w:val="5EAADBBD"/>
    <w:rsid w:val="5EBFF579"/>
    <w:rsid w:val="5EFF60F6"/>
    <w:rsid w:val="5EFF9B33"/>
    <w:rsid w:val="5F2DDD45"/>
    <w:rsid w:val="5F37D847"/>
    <w:rsid w:val="5F7BD542"/>
    <w:rsid w:val="5FAF3C07"/>
    <w:rsid w:val="5FBDB2E0"/>
    <w:rsid w:val="5FCEAF10"/>
    <w:rsid w:val="5FDA11A4"/>
    <w:rsid w:val="5FE71BE6"/>
    <w:rsid w:val="5FFDD3DA"/>
    <w:rsid w:val="5FFFCEA6"/>
    <w:rsid w:val="64FB3AFC"/>
    <w:rsid w:val="656F9DB2"/>
    <w:rsid w:val="65838683"/>
    <w:rsid w:val="65BD3346"/>
    <w:rsid w:val="65DB4B12"/>
    <w:rsid w:val="667723F0"/>
    <w:rsid w:val="66FE63B6"/>
    <w:rsid w:val="67E74431"/>
    <w:rsid w:val="67E77967"/>
    <w:rsid w:val="67ECA5D7"/>
    <w:rsid w:val="67EEF703"/>
    <w:rsid w:val="67FDF370"/>
    <w:rsid w:val="680F803B"/>
    <w:rsid w:val="69DF8B48"/>
    <w:rsid w:val="6A9AA885"/>
    <w:rsid w:val="6AF5ADDC"/>
    <w:rsid w:val="6AFFB016"/>
    <w:rsid w:val="6BB75B92"/>
    <w:rsid w:val="6C5EDB9D"/>
    <w:rsid w:val="6CAF405B"/>
    <w:rsid w:val="6CEE331F"/>
    <w:rsid w:val="6CFDDAEC"/>
    <w:rsid w:val="6D3F2E88"/>
    <w:rsid w:val="6DEF6B0D"/>
    <w:rsid w:val="6E7FD319"/>
    <w:rsid w:val="6F3DB6D6"/>
    <w:rsid w:val="6F6F849F"/>
    <w:rsid w:val="6F76075F"/>
    <w:rsid w:val="6F778192"/>
    <w:rsid w:val="6F7AF4E0"/>
    <w:rsid w:val="6FBEEE9C"/>
    <w:rsid w:val="6FF33348"/>
    <w:rsid w:val="709BE8AC"/>
    <w:rsid w:val="70FF2DFE"/>
    <w:rsid w:val="747FD1EF"/>
    <w:rsid w:val="74B539A6"/>
    <w:rsid w:val="74DFAA96"/>
    <w:rsid w:val="75FB97B8"/>
    <w:rsid w:val="75FC9C9D"/>
    <w:rsid w:val="76BF6790"/>
    <w:rsid w:val="777B2A37"/>
    <w:rsid w:val="77BA7383"/>
    <w:rsid w:val="77BF6A32"/>
    <w:rsid w:val="77FF3297"/>
    <w:rsid w:val="77FF66CC"/>
    <w:rsid w:val="79BF03AE"/>
    <w:rsid w:val="7ADED0BD"/>
    <w:rsid w:val="7AEF0EF1"/>
    <w:rsid w:val="7B8F32E2"/>
    <w:rsid w:val="7BBAA05E"/>
    <w:rsid w:val="7BBF217D"/>
    <w:rsid w:val="7BDB7876"/>
    <w:rsid w:val="7BF7DD42"/>
    <w:rsid w:val="7C7B8F17"/>
    <w:rsid w:val="7CB7F031"/>
    <w:rsid w:val="7D6F13BF"/>
    <w:rsid w:val="7D7D5E91"/>
    <w:rsid w:val="7DA9E36E"/>
    <w:rsid w:val="7DAE5EE1"/>
    <w:rsid w:val="7DBF5FA6"/>
    <w:rsid w:val="7DDB357B"/>
    <w:rsid w:val="7DF75732"/>
    <w:rsid w:val="7E721CCC"/>
    <w:rsid w:val="7E7FD51B"/>
    <w:rsid w:val="7E9F8E83"/>
    <w:rsid w:val="7EF73BE2"/>
    <w:rsid w:val="7EFDAAAD"/>
    <w:rsid w:val="7EFDAFFD"/>
    <w:rsid w:val="7EFF05CB"/>
    <w:rsid w:val="7F2BD481"/>
    <w:rsid w:val="7F3FA40C"/>
    <w:rsid w:val="7F56F716"/>
    <w:rsid w:val="7F7DA75F"/>
    <w:rsid w:val="7F7F246B"/>
    <w:rsid w:val="7F9BBC9B"/>
    <w:rsid w:val="7FA6DB0C"/>
    <w:rsid w:val="7FBF6F47"/>
    <w:rsid w:val="7FC70666"/>
    <w:rsid w:val="7FCFCAE3"/>
    <w:rsid w:val="7FDF0D86"/>
    <w:rsid w:val="7FDFE157"/>
    <w:rsid w:val="7FEBC452"/>
    <w:rsid w:val="7FEF71A5"/>
    <w:rsid w:val="7FF54B4E"/>
    <w:rsid w:val="7FF65878"/>
    <w:rsid w:val="7FFF98FE"/>
    <w:rsid w:val="7FFFB53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uiPriority="0"/>
    <w:lsdException w:name="toc 9" w:uiPriority="0"/>
    <w:lsdException w:name="Normal Indent" w:semiHidden="0" w:uiPriority="0" w:unhideWhenUsed="0" w:qFormat="1"/>
    <w:lsdException w:name="footnote text" w:uiPriority="0" w:unhideWhenUsed="0" w:qFormat="1"/>
    <w:lsdException w:name="annotation text" w:qFormat="1"/>
    <w:lsdException w:name="header" w:semiHidden="0" w:unhideWhenUsed="0" w:qFormat="1"/>
    <w:lsdException w:name="footer" w:semiHidden="0" w:unhideWhenUsed="0" w:qFormat="1"/>
    <w:lsdException w:name="caption" w:uiPriority="35" w:qFormat="1"/>
    <w:lsdException w:name="table of figures" w:uiPriority="0" w:unhideWhenUsed="0" w:qFormat="1"/>
    <w:lsdException w:name="footnote reference" w:uiPriority="0" w:unhideWhenUsed="0" w:qFormat="1"/>
    <w:lsdException w:name="page number" w:semiHidden="0" w:uiPriority="0" w:unhideWhenUsed="0" w:qFormat="1"/>
    <w:lsdException w:name="Title" w:semiHidden="0" w:uiPriority="0" w:unhideWhenUsed="0" w:qFormat="1"/>
    <w:lsdException w:name="Default Paragraph Font" w:uiPriority="1" w:qFormat="1"/>
    <w:lsdException w:name="Body Text" w:semiHidden="0" w:uiPriority="0" w:unhideWhenUsed="0" w:qFormat="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annotation subject" w:semiHidden="0" w:uiPriority="0" w:unhideWhenUsed="0" w:qFormat="1"/>
    <w:lsdException w:name="Balloon Text" w:qFormat="1"/>
    <w:lsdException w:name="Table Grid" w:semiHidden="0" w:uiPriority="39" w:unhideWhenUsed="0" w:qFormat="1"/>
    <w:lsdException w:name="Placeholder Text"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Quote" w:semiHidden="0" w:uiPriority="2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f6">
    <w:name w:val="Normal"/>
    <w:qFormat/>
    <w:rsid w:val="008F6A06"/>
    <w:pPr>
      <w:widowControl w:val="0"/>
      <w:adjustRightInd w:val="0"/>
      <w:spacing w:line="400" w:lineRule="exact"/>
      <w:jc w:val="both"/>
    </w:pPr>
    <w:rPr>
      <w:rFonts w:ascii="Calibri" w:hAnsi="Calibri"/>
      <w:kern w:val="2"/>
      <w:sz w:val="21"/>
      <w:szCs w:val="21"/>
    </w:rPr>
  </w:style>
  <w:style w:type="paragraph" w:styleId="1">
    <w:name w:val="heading 1"/>
    <w:basedOn w:val="afff6"/>
    <w:next w:val="afff6"/>
    <w:link w:val="1Char"/>
    <w:qFormat/>
    <w:rsid w:val="008F6A06"/>
    <w:pPr>
      <w:keepNext/>
      <w:keepLines/>
      <w:spacing w:before="340" w:after="330" w:line="578" w:lineRule="auto"/>
      <w:outlineLvl w:val="0"/>
    </w:pPr>
    <w:rPr>
      <w:b/>
      <w:bCs/>
      <w:kern w:val="44"/>
      <w:sz w:val="44"/>
      <w:szCs w:val="44"/>
    </w:rPr>
  </w:style>
  <w:style w:type="paragraph" w:styleId="22">
    <w:name w:val="heading 2"/>
    <w:basedOn w:val="afff6"/>
    <w:next w:val="afff6"/>
    <w:link w:val="2Char"/>
    <w:qFormat/>
    <w:rsid w:val="008F6A06"/>
    <w:pPr>
      <w:keepNext/>
      <w:keepLines/>
      <w:spacing w:before="260" w:after="260" w:line="416" w:lineRule="auto"/>
      <w:outlineLvl w:val="1"/>
    </w:pPr>
    <w:rPr>
      <w:rFonts w:ascii="Arial" w:eastAsia="黑体" w:hAnsi="Arial"/>
      <w:b/>
      <w:bCs/>
      <w:sz w:val="32"/>
      <w:szCs w:val="32"/>
    </w:rPr>
  </w:style>
  <w:style w:type="paragraph" w:styleId="3">
    <w:name w:val="heading 3"/>
    <w:basedOn w:val="afff6"/>
    <w:next w:val="afff6"/>
    <w:link w:val="3Char"/>
    <w:qFormat/>
    <w:rsid w:val="008F6A06"/>
    <w:pPr>
      <w:keepNext/>
      <w:keepLines/>
      <w:spacing w:before="260" w:after="260" w:line="416" w:lineRule="auto"/>
      <w:outlineLvl w:val="2"/>
    </w:pPr>
    <w:rPr>
      <w:b/>
      <w:bCs/>
      <w:sz w:val="32"/>
      <w:szCs w:val="32"/>
    </w:rPr>
  </w:style>
  <w:style w:type="paragraph" w:styleId="4">
    <w:name w:val="heading 4"/>
    <w:basedOn w:val="afff6"/>
    <w:next w:val="afff6"/>
    <w:link w:val="4Char"/>
    <w:qFormat/>
    <w:rsid w:val="008F6A06"/>
    <w:pPr>
      <w:keepNext/>
      <w:keepLines/>
      <w:spacing w:before="280" w:after="290" w:line="376" w:lineRule="auto"/>
      <w:outlineLvl w:val="3"/>
    </w:pPr>
    <w:rPr>
      <w:rFonts w:ascii="Arial" w:eastAsia="黑体" w:hAnsi="Arial"/>
      <w:b/>
      <w:bCs/>
      <w:sz w:val="28"/>
      <w:szCs w:val="28"/>
    </w:rPr>
  </w:style>
  <w:style w:type="paragraph" w:styleId="5">
    <w:name w:val="heading 5"/>
    <w:basedOn w:val="afff6"/>
    <w:next w:val="afff6"/>
    <w:link w:val="5Char"/>
    <w:qFormat/>
    <w:rsid w:val="008F6A06"/>
    <w:pPr>
      <w:keepNext/>
      <w:keepLines/>
      <w:adjustRightInd/>
      <w:spacing w:before="280" w:after="290" w:line="376" w:lineRule="auto"/>
      <w:outlineLvl w:val="4"/>
    </w:pPr>
    <w:rPr>
      <w:b/>
      <w:bCs/>
      <w:sz w:val="28"/>
      <w:szCs w:val="28"/>
    </w:rPr>
  </w:style>
  <w:style w:type="paragraph" w:styleId="6">
    <w:name w:val="heading 6"/>
    <w:basedOn w:val="afff6"/>
    <w:next w:val="afff6"/>
    <w:link w:val="6Char"/>
    <w:qFormat/>
    <w:rsid w:val="008F6A06"/>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6"/>
    <w:next w:val="afff6"/>
    <w:link w:val="7Char"/>
    <w:qFormat/>
    <w:rsid w:val="008F6A06"/>
    <w:pPr>
      <w:keepNext/>
      <w:keepLines/>
      <w:adjustRightInd/>
      <w:spacing w:before="240" w:after="64" w:line="320" w:lineRule="auto"/>
      <w:outlineLvl w:val="6"/>
    </w:pPr>
    <w:rPr>
      <w:b/>
      <w:bCs/>
      <w:sz w:val="24"/>
      <w:szCs w:val="24"/>
    </w:rPr>
  </w:style>
  <w:style w:type="paragraph" w:styleId="8">
    <w:name w:val="heading 8"/>
    <w:basedOn w:val="afff6"/>
    <w:next w:val="afff6"/>
    <w:link w:val="8Char"/>
    <w:qFormat/>
    <w:rsid w:val="008F6A06"/>
    <w:pPr>
      <w:keepNext/>
      <w:keepLines/>
      <w:adjustRightInd/>
      <w:spacing w:before="240" w:after="64" w:line="320" w:lineRule="auto"/>
      <w:outlineLvl w:val="7"/>
    </w:pPr>
    <w:rPr>
      <w:rFonts w:ascii="Arial" w:eastAsia="黑体" w:hAnsi="Arial"/>
      <w:sz w:val="24"/>
      <w:szCs w:val="24"/>
    </w:rPr>
  </w:style>
  <w:style w:type="paragraph" w:styleId="9">
    <w:name w:val="heading 9"/>
    <w:basedOn w:val="afff6"/>
    <w:next w:val="afff6"/>
    <w:link w:val="9Char"/>
    <w:qFormat/>
    <w:rsid w:val="008F6A06"/>
    <w:pPr>
      <w:keepNext/>
      <w:keepLines/>
      <w:adjustRightInd/>
      <w:spacing w:before="240" w:after="64" w:line="320" w:lineRule="auto"/>
      <w:outlineLvl w:val="8"/>
    </w:pPr>
    <w:rPr>
      <w:rFonts w:ascii="Arial" w:eastAsia="黑体" w:hAnsi="Arial"/>
    </w:rPr>
  </w:style>
  <w:style w:type="character" w:default="1" w:styleId="afff7">
    <w:name w:val="Default Paragraph Font"/>
    <w:uiPriority w:val="1"/>
    <w:semiHidden/>
    <w:unhideWhenUsed/>
  </w:style>
  <w:style w:type="table" w:default="1" w:styleId="afff8">
    <w:name w:val="Normal Table"/>
    <w:uiPriority w:val="99"/>
    <w:semiHidden/>
    <w:unhideWhenUsed/>
    <w:qFormat/>
    <w:tblPr>
      <w:tblInd w:w="0" w:type="dxa"/>
      <w:tblCellMar>
        <w:top w:w="0" w:type="dxa"/>
        <w:left w:w="108" w:type="dxa"/>
        <w:bottom w:w="0" w:type="dxa"/>
        <w:right w:w="108" w:type="dxa"/>
      </w:tblCellMar>
    </w:tblPr>
  </w:style>
  <w:style w:type="numbering" w:default="1" w:styleId="afff9">
    <w:name w:val="No List"/>
    <w:uiPriority w:val="99"/>
    <w:semiHidden/>
    <w:unhideWhenUsed/>
  </w:style>
  <w:style w:type="paragraph" w:styleId="70">
    <w:name w:val="toc 7"/>
    <w:basedOn w:val="afff6"/>
    <w:next w:val="afff6"/>
    <w:autoRedefine/>
    <w:uiPriority w:val="39"/>
    <w:unhideWhenUsed/>
    <w:qFormat/>
    <w:rsid w:val="008F6A06"/>
    <w:pPr>
      <w:tabs>
        <w:tab w:val="right" w:leader="dot" w:pos="9344"/>
      </w:tabs>
      <w:spacing w:line="300" w:lineRule="exact"/>
      <w:ind w:left="1259"/>
    </w:pPr>
    <w:rPr>
      <w:rFonts w:ascii="宋体"/>
    </w:rPr>
  </w:style>
  <w:style w:type="paragraph" w:styleId="afffa">
    <w:name w:val="Normal Indent"/>
    <w:basedOn w:val="afff6"/>
    <w:qFormat/>
    <w:rsid w:val="008F6A06"/>
    <w:pPr>
      <w:ind w:firstLine="420"/>
    </w:pPr>
  </w:style>
  <w:style w:type="paragraph" w:styleId="afffb">
    <w:name w:val="annotation text"/>
    <w:basedOn w:val="afff6"/>
    <w:link w:val="Char"/>
    <w:uiPriority w:val="99"/>
    <w:semiHidden/>
    <w:unhideWhenUsed/>
    <w:qFormat/>
    <w:rsid w:val="008F6A06"/>
    <w:pPr>
      <w:jc w:val="left"/>
    </w:pPr>
  </w:style>
  <w:style w:type="paragraph" w:styleId="afffc">
    <w:name w:val="Body Text"/>
    <w:basedOn w:val="afff6"/>
    <w:link w:val="Char0"/>
    <w:qFormat/>
    <w:rsid w:val="008F6A06"/>
    <w:pPr>
      <w:spacing w:after="120"/>
    </w:pPr>
  </w:style>
  <w:style w:type="paragraph" w:styleId="50">
    <w:name w:val="toc 5"/>
    <w:basedOn w:val="afff6"/>
    <w:next w:val="afff6"/>
    <w:autoRedefine/>
    <w:uiPriority w:val="39"/>
    <w:unhideWhenUsed/>
    <w:qFormat/>
    <w:rsid w:val="008F6A06"/>
    <w:pPr>
      <w:ind w:left="839"/>
    </w:pPr>
    <w:rPr>
      <w:rFonts w:ascii="宋体"/>
    </w:rPr>
  </w:style>
  <w:style w:type="paragraph" w:styleId="30">
    <w:name w:val="toc 3"/>
    <w:basedOn w:val="afff6"/>
    <w:next w:val="afff6"/>
    <w:autoRedefine/>
    <w:uiPriority w:val="39"/>
    <w:unhideWhenUsed/>
    <w:qFormat/>
    <w:rsid w:val="008F6A06"/>
    <w:pPr>
      <w:spacing w:line="300" w:lineRule="exact"/>
      <w:ind w:left="420"/>
    </w:pPr>
    <w:rPr>
      <w:rFonts w:ascii="宋体"/>
    </w:rPr>
  </w:style>
  <w:style w:type="paragraph" w:styleId="afffd">
    <w:name w:val="Balloon Text"/>
    <w:basedOn w:val="afff6"/>
    <w:link w:val="Char1"/>
    <w:uiPriority w:val="99"/>
    <w:semiHidden/>
    <w:unhideWhenUsed/>
    <w:qFormat/>
    <w:rsid w:val="008F6A06"/>
    <w:rPr>
      <w:sz w:val="18"/>
      <w:szCs w:val="18"/>
    </w:rPr>
  </w:style>
  <w:style w:type="paragraph" w:styleId="afffe">
    <w:name w:val="footer"/>
    <w:basedOn w:val="afff6"/>
    <w:link w:val="Char2"/>
    <w:uiPriority w:val="99"/>
    <w:qFormat/>
    <w:rsid w:val="008F6A06"/>
    <w:pPr>
      <w:tabs>
        <w:tab w:val="center" w:pos="4153"/>
        <w:tab w:val="right" w:pos="8306"/>
      </w:tabs>
      <w:adjustRightInd/>
      <w:snapToGrid w:val="0"/>
      <w:spacing w:line="240" w:lineRule="auto"/>
      <w:jc w:val="right"/>
    </w:pPr>
    <w:rPr>
      <w:rFonts w:ascii="宋体"/>
      <w:sz w:val="18"/>
      <w:szCs w:val="18"/>
    </w:rPr>
  </w:style>
  <w:style w:type="paragraph" w:styleId="affff">
    <w:name w:val="header"/>
    <w:basedOn w:val="afff6"/>
    <w:link w:val="Char3"/>
    <w:uiPriority w:val="99"/>
    <w:qFormat/>
    <w:rsid w:val="008F6A06"/>
    <w:pPr>
      <w:tabs>
        <w:tab w:val="center" w:pos="4153"/>
        <w:tab w:val="right" w:pos="8306"/>
      </w:tabs>
      <w:adjustRightInd/>
      <w:snapToGrid w:val="0"/>
      <w:jc w:val="center"/>
    </w:pPr>
    <w:rPr>
      <w:sz w:val="18"/>
      <w:szCs w:val="18"/>
    </w:rPr>
  </w:style>
  <w:style w:type="paragraph" w:styleId="10">
    <w:name w:val="toc 1"/>
    <w:basedOn w:val="afff6"/>
    <w:next w:val="afff6"/>
    <w:autoRedefine/>
    <w:uiPriority w:val="39"/>
    <w:unhideWhenUsed/>
    <w:qFormat/>
    <w:rsid w:val="008F6A06"/>
    <w:rPr>
      <w:rFonts w:ascii="宋体"/>
    </w:rPr>
  </w:style>
  <w:style w:type="paragraph" w:styleId="40">
    <w:name w:val="toc 4"/>
    <w:basedOn w:val="afff6"/>
    <w:next w:val="afff6"/>
    <w:autoRedefine/>
    <w:uiPriority w:val="39"/>
    <w:unhideWhenUsed/>
    <w:qFormat/>
    <w:rsid w:val="008F6A06"/>
    <w:pPr>
      <w:tabs>
        <w:tab w:val="right" w:leader="dot" w:pos="9344"/>
      </w:tabs>
      <w:spacing w:line="300" w:lineRule="exact"/>
      <w:ind w:left="629"/>
    </w:pPr>
    <w:rPr>
      <w:rFonts w:ascii="宋体"/>
    </w:rPr>
  </w:style>
  <w:style w:type="paragraph" w:styleId="affff0">
    <w:name w:val="footnote text"/>
    <w:basedOn w:val="afff6"/>
    <w:next w:val="afff6"/>
    <w:link w:val="Char4"/>
    <w:semiHidden/>
    <w:qFormat/>
    <w:rsid w:val="008F6A06"/>
    <w:pPr>
      <w:adjustRightInd/>
      <w:snapToGrid w:val="0"/>
      <w:spacing w:line="300" w:lineRule="exact"/>
      <w:ind w:leftChars="200" w:left="400" w:hangingChars="200" w:hanging="200"/>
      <w:jc w:val="left"/>
    </w:pPr>
    <w:rPr>
      <w:rFonts w:ascii="宋体"/>
      <w:sz w:val="18"/>
      <w:szCs w:val="18"/>
    </w:rPr>
  </w:style>
  <w:style w:type="paragraph" w:styleId="60">
    <w:name w:val="toc 6"/>
    <w:basedOn w:val="afff6"/>
    <w:next w:val="afff6"/>
    <w:autoRedefine/>
    <w:uiPriority w:val="39"/>
    <w:unhideWhenUsed/>
    <w:qFormat/>
    <w:rsid w:val="008F6A06"/>
    <w:pPr>
      <w:spacing w:line="300" w:lineRule="exact"/>
      <w:ind w:left="1049"/>
    </w:pPr>
    <w:rPr>
      <w:rFonts w:ascii="宋体"/>
    </w:rPr>
  </w:style>
  <w:style w:type="paragraph" w:styleId="affff1">
    <w:name w:val="table of figures"/>
    <w:basedOn w:val="afff6"/>
    <w:next w:val="afff6"/>
    <w:semiHidden/>
    <w:qFormat/>
    <w:rsid w:val="008F6A06"/>
    <w:pPr>
      <w:adjustRightInd/>
      <w:spacing w:line="240" w:lineRule="auto"/>
      <w:jc w:val="left"/>
    </w:pPr>
    <w:rPr>
      <w:szCs w:val="24"/>
    </w:rPr>
  </w:style>
  <w:style w:type="paragraph" w:styleId="23">
    <w:name w:val="toc 2"/>
    <w:basedOn w:val="afff6"/>
    <w:next w:val="afff6"/>
    <w:autoRedefine/>
    <w:uiPriority w:val="39"/>
    <w:unhideWhenUsed/>
    <w:qFormat/>
    <w:rsid w:val="008F6A06"/>
    <w:pPr>
      <w:tabs>
        <w:tab w:val="right" w:leader="dot" w:pos="9344"/>
      </w:tabs>
      <w:spacing w:line="300" w:lineRule="exact"/>
      <w:ind w:left="210"/>
    </w:pPr>
    <w:rPr>
      <w:rFonts w:ascii="宋体"/>
    </w:rPr>
  </w:style>
  <w:style w:type="paragraph" w:styleId="affff2">
    <w:name w:val="Normal (Web)"/>
    <w:basedOn w:val="afff6"/>
    <w:uiPriority w:val="99"/>
    <w:semiHidden/>
    <w:unhideWhenUsed/>
    <w:qFormat/>
    <w:rsid w:val="008F6A06"/>
    <w:pPr>
      <w:spacing w:beforeAutospacing="1" w:afterAutospacing="1"/>
      <w:jc w:val="left"/>
    </w:pPr>
    <w:rPr>
      <w:kern w:val="0"/>
      <w:sz w:val="24"/>
    </w:rPr>
  </w:style>
  <w:style w:type="paragraph" w:styleId="affff3">
    <w:name w:val="Title"/>
    <w:basedOn w:val="afff6"/>
    <w:link w:val="Char5"/>
    <w:qFormat/>
    <w:rsid w:val="008F6A06"/>
    <w:pPr>
      <w:spacing w:before="240" w:after="60"/>
      <w:jc w:val="center"/>
      <w:outlineLvl w:val="0"/>
    </w:pPr>
    <w:rPr>
      <w:rFonts w:ascii="Arial" w:hAnsi="Arial" w:cs="Arial"/>
      <w:b/>
      <w:bCs/>
      <w:sz w:val="32"/>
      <w:szCs w:val="32"/>
    </w:rPr>
  </w:style>
  <w:style w:type="paragraph" w:styleId="affff4">
    <w:name w:val="annotation subject"/>
    <w:basedOn w:val="afffb"/>
    <w:next w:val="afffb"/>
    <w:link w:val="Char6"/>
    <w:qFormat/>
    <w:rsid w:val="008F6A06"/>
    <w:pPr>
      <w:adjustRightInd/>
      <w:spacing w:line="240" w:lineRule="auto"/>
    </w:pPr>
    <w:rPr>
      <w:rFonts w:ascii="Times New Roman" w:hAnsi="Times New Roman"/>
      <w:b/>
      <w:bCs/>
      <w:szCs w:val="24"/>
    </w:rPr>
  </w:style>
  <w:style w:type="table" w:styleId="affff5">
    <w:name w:val="Table Grid"/>
    <w:basedOn w:val="afff8"/>
    <w:uiPriority w:val="39"/>
    <w:qFormat/>
    <w:rsid w:val="008F6A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6">
    <w:name w:val="Strong"/>
    <w:uiPriority w:val="22"/>
    <w:qFormat/>
    <w:rsid w:val="008F6A06"/>
    <w:rPr>
      <w:b/>
      <w:bCs/>
    </w:rPr>
  </w:style>
  <w:style w:type="character" w:styleId="affff7">
    <w:name w:val="page number"/>
    <w:qFormat/>
    <w:rsid w:val="008F6A06"/>
    <w:rPr>
      <w:rFonts w:ascii="宋体" w:eastAsia="宋体" w:hAnsi="Times New Roman"/>
      <w:sz w:val="18"/>
    </w:rPr>
  </w:style>
  <w:style w:type="character" w:styleId="affff8">
    <w:name w:val="Emphasis"/>
    <w:uiPriority w:val="20"/>
    <w:qFormat/>
    <w:rsid w:val="008F6A06"/>
    <w:rPr>
      <w:i/>
      <w:iCs/>
    </w:rPr>
  </w:style>
  <w:style w:type="character" w:styleId="affff9">
    <w:name w:val="Hyperlink"/>
    <w:uiPriority w:val="99"/>
    <w:qFormat/>
    <w:rsid w:val="008F6A06"/>
    <w:rPr>
      <w:rFonts w:ascii="宋体" w:eastAsia="宋体" w:hAnsi="Times New Roman"/>
      <w:color w:val="auto"/>
      <w:spacing w:val="0"/>
      <w:w w:val="100"/>
      <w:position w:val="0"/>
      <w:sz w:val="21"/>
      <w:u w:val="none"/>
      <w:vertAlign w:val="baseline"/>
    </w:rPr>
  </w:style>
  <w:style w:type="character" w:styleId="affffa">
    <w:name w:val="footnote reference"/>
    <w:semiHidden/>
    <w:qFormat/>
    <w:rsid w:val="008F6A06"/>
    <w:rPr>
      <w:rFonts w:ascii="宋体" w:eastAsia="宋体" w:hAnsi="宋体" w:cs="Times New Roman"/>
      <w:spacing w:val="0"/>
      <w:sz w:val="18"/>
      <w:vertAlign w:val="superscript"/>
    </w:rPr>
  </w:style>
  <w:style w:type="character" w:customStyle="1" w:styleId="1Char">
    <w:name w:val="标题 1 Char"/>
    <w:link w:val="1"/>
    <w:qFormat/>
    <w:rsid w:val="008F6A06"/>
    <w:rPr>
      <w:b/>
      <w:bCs/>
      <w:kern w:val="44"/>
      <w:sz w:val="44"/>
      <w:szCs w:val="44"/>
    </w:rPr>
  </w:style>
  <w:style w:type="character" w:customStyle="1" w:styleId="2Char">
    <w:name w:val="标题 2 Char"/>
    <w:link w:val="22"/>
    <w:qFormat/>
    <w:rsid w:val="008F6A06"/>
    <w:rPr>
      <w:rFonts w:ascii="Arial" w:eastAsia="黑体" w:hAnsi="Arial"/>
      <w:b/>
      <w:bCs/>
      <w:kern w:val="2"/>
      <w:sz w:val="32"/>
      <w:szCs w:val="32"/>
    </w:rPr>
  </w:style>
  <w:style w:type="character" w:customStyle="1" w:styleId="3Char">
    <w:name w:val="标题 3 Char"/>
    <w:link w:val="3"/>
    <w:qFormat/>
    <w:rsid w:val="008F6A06"/>
    <w:rPr>
      <w:b/>
      <w:bCs/>
      <w:kern w:val="2"/>
      <w:sz w:val="32"/>
      <w:szCs w:val="32"/>
    </w:rPr>
  </w:style>
  <w:style w:type="character" w:customStyle="1" w:styleId="4Char">
    <w:name w:val="标题 4 Char"/>
    <w:link w:val="4"/>
    <w:qFormat/>
    <w:rsid w:val="008F6A06"/>
    <w:rPr>
      <w:rFonts w:ascii="Arial" w:eastAsia="黑体" w:hAnsi="Arial"/>
      <w:b/>
      <w:bCs/>
      <w:kern w:val="2"/>
      <w:sz w:val="28"/>
      <w:szCs w:val="28"/>
    </w:rPr>
  </w:style>
  <w:style w:type="character" w:customStyle="1" w:styleId="5Char">
    <w:name w:val="标题 5 Char"/>
    <w:link w:val="5"/>
    <w:qFormat/>
    <w:rsid w:val="008F6A06"/>
    <w:rPr>
      <w:b/>
      <w:bCs/>
      <w:kern w:val="2"/>
      <w:sz w:val="28"/>
      <w:szCs w:val="28"/>
    </w:rPr>
  </w:style>
  <w:style w:type="character" w:customStyle="1" w:styleId="6Char">
    <w:name w:val="标题 6 Char"/>
    <w:link w:val="6"/>
    <w:qFormat/>
    <w:rsid w:val="008F6A06"/>
    <w:rPr>
      <w:rFonts w:ascii="Arial" w:eastAsia="黑体" w:hAnsi="Arial"/>
      <w:b/>
      <w:bCs/>
      <w:kern w:val="2"/>
      <w:sz w:val="24"/>
      <w:szCs w:val="24"/>
    </w:rPr>
  </w:style>
  <w:style w:type="character" w:customStyle="1" w:styleId="7Char">
    <w:name w:val="标题 7 Char"/>
    <w:link w:val="7"/>
    <w:qFormat/>
    <w:rsid w:val="008F6A06"/>
    <w:rPr>
      <w:b/>
      <w:bCs/>
      <w:kern w:val="2"/>
      <w:sz w:val="24"/>
      <w:szCs w:val="24"/>
    </w:rPr>
  </w:style>
  <w:style w:type="character" w:customStyle="1" w:styleId="8Char">
    <w:name w:val="标题 8 Char"/>
    <w:link w:val="8"/>
    <w:qFormat/>
    <w:rsid w:val="008F6A06"/>
    <w:rPr>
      <w:rFonts w:ascii="Arial" w:eastAsia="黑体" w:hAnsi="Arial"/>
      <w:kern w:val="2"/>
      <w:sz w:val="24"/>
      <w:szCs w:val="24"/>
    </w:rPr>
  </w:style>
  <w:style w:type="character" w:customStyle="1" w:styleId="9Char">
    <w:name w:val="标题 9 Char"/>
    <w:link w:val="9"/>
    <w:qFormat/>
    <w:rsid w:val="008F6A06"/>
    <w:rPr>
      <w:rFonts w:ascii="Arial" w:eastAsia="黑体" w:hAnsi="Arial"/>
      <w:kern w:val="2"/>
      <w:sz w:val="21"/>
      <w:szCs w:val="21"/>
    </w:rPr>
  </w:style>
  <w:style w:type="character" w:customStyle="1" w:styleId="Char3">
    <w:name w:val="页眉 Char"/>
    <w:link w:val="affff"/>
    <w:uiPriority w:val="99"/>
    <w:qFormat/>
    <w:rsid w:val="008F6A06"/>
    <w:rPr>
      <w:kern w:val="2"/>
      <w:sz w:val="18"/>
      <w:szCs w:val="18"/>
    </w:rPr>
  </w:style>
  <w:style w:type="character" w:customStyle="1" w:styleId="Char2">
    <w:name w:val="页脚 Char"/>
    <w:link w:val="afffe"/>
    <w:uiPriority w:val="99"/>
    <w:qFormat/>
    <w:rsid w:val="008F6A06"/>
    <w:rPr>
      <w:rFonts w:ascii="宋体"/>
      <w:kern w:val="2"/>
      <w:sz w:val="18"/>
      <w:szCs w:val="18"/>
    </w:rPr>
  </w:style>
  <w:style w:type="character" w:customStyle="1" w:styleId="Char1">
    <w:name w:val="批注框文本 Char"/>
    <w:link w:val="afffd"/>
    <w:uiPriority w:val="99"/>
    <w:semiHidden/>
    <w:qFormat/>
    <w:rsid w:val="008F6A06"/>
    <w:rPr>
      <w:kern w:val="2"/>
      <w:sz w:val="18"/>
      <w:szCs w:val="18"/>
    </w:rPr>
  </w:style>
  <w:style w:type="paragraph" w:styleId="affffb">
    <w:name w:val="Quote"/>
    <w:basedOn w:val="afff6"/>
    <w:next w:val="afff6"/>
    <w:link w:val="Char7"/>
    <w:uiPriority w:val="29"/>
    <w:qFormat/>
    <w:rsid w:val="008F6A06"/>
    <w:rPr>
      <w:i/>
      <w:iCs/>
      <w:color w:val="000000"/>
    </w:rPr>
  </w:style>
  <w:style w:type="character" w:customStyle="1" w:styleId="Char7">
    <w:name w:val="引用 Char"/>
    <w:link w:val="affffb"/>
    <w:uiPriority w:val="29"/>
    <w:qFormat/>
    <w:rsid w:val="008F6A06"/>
    <w:rPr>
      <w:i/>
      <w:iCs/>
      <w:color w:val="000000"/>
      <w:kern w:val="2"/>
      <w:sz w:val="21"/>
      <w:szCs w:val="21"/>
    </w:rPr>
  </w:style>
  <w:style w:type="character" w:customStyle="1" w:styleId="Char5">
    <w:name w:val="标题 Char"/>
    <w:link w:val="affff3"/>
    <w:qFormat/>
    <w:rsid w:val="008F6A06"/>
    <w:rPr>
      <w:rFonts w:ascii="Arial" w:hAnsi="Arial" w:cs="Arial"/>
      <w:b/>
      <w:bCs/>
      <w:kern w:val="2"/>
      <w:sz w:val="32"/>
      <w:szCs w:val="32"/>
    </w:rPr>
  </w:style>
  <w:style w:type="paragraph" w:customStyle="1" w:styleId="affffc">
    <w:name w:val="标准标志"/>
    <w:next w:val="afff6"/>
    <w:qFormat/>
    <w:rsid w:val="008F6A06"/>
    <w:pPr>
      <w:framePr w:w="2268" w:h="1392" w:hRule="exact" w:wrap="around" w:hAnchor="margin" w:x="6748" w:y="171" w:anchorLock="1"/>
      <w:shd w:val="solid" w:color="FFFFFF" w:fill="FFFFFF"/>
      <w:spacing w:line="0" w:lineRule="atLeast"/>
      <w:jc w:val="right"/>
    </w:pPr>
    <w:rPr>
      <w:b/>
      <w:w w:val="130"/>
      <w:sz w:val="96"/>
    </w:rPr>
  </w:style>
  <w:style w:type="paragraph" w:customStyle="1" w:styleId="affffd">
    <w:name w:val="标准称谓"/>
    <w:next w:val="afff6"/>
    <w:qFormat/>
    <w:rsid w:val="008F6A06"/>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e">
    <w:name w:val="标准文件_页脚偶数页"/>
    <w:qFormat/>
    <w:rsid w:val="008F6A06"/>
    <w:pPr>
      <w:ind w:left="198"/>
    </w:pPr>
    <w:rPr>
      <w:rFonts w:ascii="宋体"/>
      <w:sz w:val="18"/>
    </w:rPr>
  </w:style>
  <w:style w:type="paragraph" w:customStyle="1" w:styleId="afffff">
    <w:name w:val="标准文件_页脚奇数页"/>
    <w:qFormat/>
    <w:rsid w:val="008F6A06"/>
    <w:pPr>
      <w:ind w:right="227"/>
      <w:jc w:val="right"/>
    </w:pPr>
    <w:rPr>
      <w:rFonts w:ascii="宋体"/>
      <w:sz w:val="18"/>
    </w:rPr>
  </w:style>
  <w:style w:type="paragraph" w:customStyle="1" w:styleId="afffff0">
    <w:name w:val="标准书眉一"/>
    <w:qFormat/>
    <w:rsid w:val="008F6A06"/>
    <w:pPr>
      <w:jc w:val="both"/>
    </w:pPr>
  </w:style>
  <w:style w:type="paragraph" w:customStyle="1" w:styleId="ICS">
    <w:name w:val="标准文件_ICS"/>
    <w:basedOn w:val="afff6"/>
    <w:qFormat/>
    <w:rsid w:val="008F6A06"/>
    <w:pPr>
      <w:spacing w:line="0" w:lineRule="atLeast"/>
    </w:pPr>
    <w:rPr>
      <w:rFonts w:ascii="黑体" w:eastAsia="黑体" w:hAnsi="宋体"/>
    </w:rPr>
  </w:style>
  <w:style w:type="paragraph" w:customStyle="1" w:styleId="afffff1">
    <w:name w:val="标准文件_标准正文"/>
    <w:basedOn w:val="afff6"/>
    <w:next w:val="afffff2"/>
    <w:link w:val="Char8"/>
    <w:qFormat/>
    <w:rsid w:val="008F6A06"/>
    <w:pPr>
      <w:snapToGrid w:val="0"/>
      <w:ind w:firstLineChars="200" w:firstLine="200"/>
    </w:pPr>
    <w:rPr>
      <w:kern w:val="0"/>
    </w:rPr>
  </w:style>
  <w:style w:type="paragraph" w:customStyle="1" w:styleId="afffff2">
    <w:name w:val="标准文件_段"/>
    <w:link w:val="Char9"/>
    <w:qFormat/>
    <w:rsid w:val="008F6A06"/>
    <w:pPr>
      <w:autoSpaceDE w:val="0"/>
      <w:autoSpaceDN w:val="0"/>
      <w:ind w:firstLineChars="200" w:firstLine="200"/>
      <w:jc w:val="both"/>
    </w:pPr>
    <w:rPr>
      <w:rFonts w:ascii="宋体"/>
      <w:sz w:val="21"/>
    </w:rPr>
  </w:style>
  <w:style w:type="paragraph" w:customStyle="1" w:styleId="afffff3">
    <w:name w:val="标准文件_版本"/>
    <w:basedOn w:val="afffff1"/>
    <w:qFormat/>
    <w:rsid w:val="008F6A06"/>
    <w:pPr>
      <w:adjustRightInd/>
      <w:snapToGrid/>
      <w:ind w:firstLineChars="0" w:firstLine="0"/>
    </w:pPr>
    <w:rPr>
      <w:rFonts w:ascii="宋体" w:hAnsi="宋体"/>
      <w:kern w:val="2"/>
    </w:rPr>
  </w:style>
  <w:style w:type="paragraph" w:customStyle="1" w:styleId="afffff4">
    <w:name w:val="标准文件_标准部门"/>
    <w:basedOn w:val="afff6"/>
    <w:qFormat/>
    <w:rsid w:val="008F6A06"/>
    <w:pPr>
      <w:jc w:val="center"/>
    </w:pPr>
    <w:rPr>
      <w:rFonts w:ascii="黑体" w:eastAsia="黑体"/>
      <w:kern w:val="0"/>
      <w:sz w:val="44"/>
    </w:rPr>
  </w:style>
  <w:style w:type="paragraph" w:customStyle="1" w:styleId="afffff5">
    <w:name w:val="标准文件_标准代替"/>
    <w:basedOn w:val="afff6"/>
    <w:next w:val="afff6"/>
    <w:qFormat/>
    <w:rsid w:val="008F6A06"/>
    <w:pPr>
      <w:spacing w:line="310" w:lineRule="exact"/>
      <w:jc w:val="right"/>
    </w:pPr>
    <w:rPr>
      <w:rFonts w:ascii="宋体" w:hAnsi="宋体"/>
      <w:kern w:val="0"/>
    </w:rPr>
  </w:style>
  <w:style w:type="paragraph" w:customStyle="1" w:styleId="afffff6">
    <w:name w:val="标准文件_标准名称标题"/>
    <w:basedOn w:val="afff6"/>
    <w:next w:val="afff6"/>
    <w:qFormat/>
    <w:rsid w:val="008F6A06"/>
    <w:pPr>
      <w:widowControl/>
      <w:shd w:val="clear" w:color="FFFFFF" w:fill="FFFFFF"/>
      <w:adjustRightInd/>
      <w:spacing w:before="640" w:after="100"/>
      <w:jc w:val="center"/>
    </w:pPr>
    <w:rPr>
      <w:rFonts w:ascii="黑体" w:eastAsia="黑体"/>
      <w:kern w:val="0"/>
      <w:sz w:val="32"/>
    </w:rPr>
  </w:style>
  <w:style w:type="paragraph" w:customStyle="1" w:styleId="afffff7">
    <w:name w:val="标准文件_页眉奇数页"/>
    <w:next w:val="afff6"/>
    <w:qFormat/>
    <w:rsid w:val="008F6A06"/>
    <w:pPr>
      <w:tabs>
        <w:tab w:val="center" w:pos="4154"/>
        <w:tab w:val="right" w:pos="8306"/>
      </w:tabs>
      <w:spacing w:after="120"/>
      <w:jc w:val="right"/>
    </w:pPr>
    <w:rPr>
      <w:rFonts w:ascii="黑体" w:eastAsia="黑体" w:hAnsi="宋体"/>
      <w:sz w:val="21"/>
    </w:rPr>
  </w:style>
  <w:style w:type="paragraph" w:customStyle="1" w:styleId="afffff8">
    <w:name w:val="标准文件_页眉偶数页"/>
    <w:basedOn w:val="afffff7"/>
    <w:next w:val="afff6"/>
    <w:qFormat/>
    <w:rsid w:val="008F6A06"/>
    <w:pPr>
      <w:jc w:val="left"/>
    </w:pPr>
  </w:style>
  <w:style w:type="paragraph" w:customStyle="1" w:styleId="afffff9">
    <w:name w:val="标准文件_参考文献标题"/>
    <w:basedOn w:val="afff6"/>
    <w:next w:val="afff6"/>
    <w:qFormat/>
    <w:rsid w:val="008F6A06"/>
    <w:pPr>
      <w:widowControl/>
      <w:shd w:val="clear" w:color="FFFFFF" w:fill="FFFFFF"/>
      <w:adjustRightInd/>
      <w:spacing w:before="560" w:afterLines="50" w:line="240" w:lineRule="auto"/>
      <w:jc w:val="center"/>
      <w:outlineLvl w:val="0"/>
    </w:pPr>
    <w:rPr>
      <w:rFonts w:ascii="黑体" w:eastAsia="黑体"/>
      <w:kern w:val="0"/>
    </w:rPr>
  </w:style>
  <w:style w:type="paragraph" w:customStyle="1" w:styleId="a">
    <w:name w:val="标准文件_参考文献条目"/>
    <w:qFormat/>
    <w:rsid w:val="008F6A06"/>
    <w:pPr>
      <w:numPr>
        <w:numId w:val="1"/>
      </w:numPr>
    </w:pPr>
    <w:rPr>
      <w:rFonts w:ascii="宋体"/>
    </w:rPr>
  </w:style>
  <w:style w:type="paragraph" w:customStyle="1" w:styleId="afff">
    <w:name w:val="标准文件_二级条标题"/>
    <w:next w:val="afffff2"/>
    <w:link w:val="Chara"/>
    <w:qFormat/>
    <w:rsid w:val="008F6A06"/>
    <w:pPr>
      <w:widowControl w:val="0"/>
      <w:numPr>
        <w:ilvl w:val="3"/>
        <w:numId w:val="2"/>
      </w:numPr>
      <w:spacing w:beforeLines="50" w:afterLines="50"/>
      <w:ind w:left="0"/>
      <w:jc w:val="both"/>
      <w:outlineLvl w:val="2"/>
    </w:pPr>
    <w:rPr>
      <w:rFonts w:ascii="黑体" w:eastAsia="黑体"/>
      <w:sz w:val="21"/>
    </w:rPr>
  </w:style>
  <w:style w:type="character" w:customStyle="1" w:styleId="afffffa">
    <w:name w:val="标准文件_发布"/>
    <w:qFormat/>
    <w:rsid w:val="008F6A06"/>
    <w:rPr>
      <w:rFonts w:ascii="黑体" w:eastAsia="黑体"/>
      <w:spacing w:val="0"/>
      <w:w w:val="100"/>
      <w:position w:val="3"/>
      <w:sz w:val="28"/>
    </w:rPr>
  </w:style>
  <w:style w:type="paragraph" w:customStyle="1" w:styleId="ad">
    <w:name w:val="标准文件_方框数字列项"/>
    <w:basedOn w:val="afffff2"/>
    <w:qFormat/>
    <w:rsid w:val="008F6A06"/>
    <w:pPr>
      <w:numPr>
        <w:numId w:val="3"/>
      </w:numPr>
      <w:ind w:firstLineChars="0" w:firstLine="0"/>
    </w:pPr>
  </w:style>
  <w:style w:type="paragraph" w:customStyle="1" w:styleId="afffffb">
    <w:name w:val="标准文件_封面标准编号"/>
    <w:basedOn w:val="afff6"/>
    <w:next w:val="afffff5"/>
    <w:qFormat/>
    <w:rsid w:val="008F6A06"/>
    <w:pPr>
      <w:spacing w:line="310" w:lineRule="exact"/>
      <w:jc w:val="right"/>
    </w:pPr>
    <w:rPr>
      <w:rFonts w:ascii="黑体" w:eastAsia="黑体"/>
      <w:kern w:val="0"/>
      <w:sz w:val="28"/>
    </w:rPr>
  </w:style>
  <w:style w:type="paragraph" w:customStyle="1" w:styleId="afffffc">
    <w:name w:val="标准文件_封面标准分类号"/>
    <w:basedOn w:val="afff6"/>
    <w:qFormat/>
    <w:rsid w:val="008F6A06"/>
    <w:rPr>
      <w:rFonts w:ascii="黑体" w:eastAsia="黑体"/>
      <w:b/>
      <w:kern w:val="0"/>
      <w:sz w:val="28"/>
    </w:rPr>
  </w:style>
  <w:style w:type="paragraph" w:customStyle="1" w:styleId="afffffd">
    <w:name w:val="标准文件_封面标准名称"/>
    <w:basedOn w:val="afff6"/>
    <w:qFormat/>
    <w:rsid w:val="008F6A06"/>
    <w:pPr>
      <w:spacing w:line="240" w:lineRule="auto"/>
      <w:jc w:val="center"/>
    </w:pPr>
    <w:rPr>
      <w:rFonts w:ascii="黑体" w:eastAsia="黑体"/>
      <w:kern w:val="0"/>
      <w:sz w:val="52"/>
    </w:rPr>
  </w:style>
  <w:style w:type="paragraph" w:customStyle="1" w:styleId="afffffe">
    <w:name w:val="标准文件_封面标准英文名称"/>
    <w:basedOn w:val="afff6"/>
    <w:qFormat/>
    <w:rsid w:val="008F6A06"/>
    <w:pPr>
      <w:spacing w:line="240" w:lineRule="auto"/>
      <w:jc w:val="center"/>
    </w:pPr>
    <w:rPr>
      <w:rFonts w:ascii="黑体" w:eastAsia="黑体"/>
      <w:b/>
      <w:sz w:val="28"/>
    </w:rPr>
  </w:style>
  <w:style w:type="paragraph" w:customStyle="1" w:styleId="affffff">
    <w:name w:val="标准文件_封面发布日期"/>
    <w:basedOn w:val="afff6"/>
    <w:qFormat/>
    <w:rsid w:val="008F6A06"/>
    <w:pPr>
      <w:spacing w:line="310" w:lineRule="exact"/>
    </w:pPr>
    <w:rPr>
      <w:rFonts w:ascii="黑体" w:eastAsia="黑体"/>
      <w:kern w:val="0"/>
      <w:sz w:val="28"/>
    </w:rPr>
  </w:style>
  <w:style w:type="paragraph" w:customStyle="1" w:styleId="affffff0">
    <w:name w:val="标准文件_封面密级"/>
    <w:basedOn w:val="afff6"/>
    <w:qFormat/>
    <w:rsid w:val="008F6A06"/>
    <w:rPr>
      <w:rFonts w:eastAsia="黑体"/>
      <w:sz w:val="32"/>
    </w:rPr>
  </w:style>
  <w:style w:type="paragraph" w:customStyle="1" w:styleId="affffff1">
    <w:name w:val="标准文件_封面实施日期"/>
    <w:basedOn w:val="afff6"/>
    <w:qFormat/>
    <w:rsid w:val="008F6A06"/>
    <w:pPr>
      <w:spacing w:line="310" w:lineRule="exact"/>
      <w:jc w:val="right"/>
    </w:pPr>
    <w:rPr>
      <w:rFonts w:ascii="黑体" w:eastAsia="黑体"/>
      <w:sz w:val="28"/>
    </w:rPr>
  </w:style>
  <w:style w:type="paragraph" w:customStyle="1" w:styleId="affffff2">
    <w:name w:val="标准文件_封面抬头"/>
    <w:basedOn w:val="afffff2"/>
    <w:qFormat/>
    <w:rsid w:val="008F6A06"/>
    <w:pPr>
      <w:adjustRightInd w:val="0"/>
      <w:spacing w:line="800" w:lineRule="exact"/>
      <w:ind w:firstLineChars="0" w:firstLine="0"/>
      <w:jc w:val="distribute"/>
    </w:pPr>
    <w:rPr>
      <w:rFonts w:ascii="黑体" w:eastAsia="黑体"/>
      <w:b/>
      <w:sz w:val="64"/>
    </w:rPr>
  </w:style>
  <w:style w:type="paragraph" w:customStyle="1" w:styleId="aff4">
    <w:name w:val="标准文件_附录标识"/>
    <w:next w:val="afffff2"/>
    <w:qFormat/>
    <w:rsid w:val="008F6A06"/>
    <w:pPr>
      <w:numPr>
        <w:numId w:val="4"/>
      </w:numPr>
      <w:shd w:val="clear" w:color="FFFFFF" w:fill="FFFFFF"/>
      <w:tabs>
        <w:tab w:val="left" w:pos="6406"/>
      </w:tabs>
      <w:spacing w:before="560" w:afterLines="50"/>
      <w:jc w:val="center"/>
      <w:outlineLvl w:val="0"/>
    </w:pPr>
    <w:rPr>
      <w:rFonts w:ascii="黑体" w:eastAsia="黑体"/>
      <w:sz w:val="21"/>
    </w:rPr>
  </w:style>
  <w:style w:type="paragraph" w:customStyle="1" w:styleId="aff0">
    <w:name w:val="标准文件_附录表标题"/>
    <w:next w:val="afffff2"/>
    <w:qFormat/>
    <w:rsid w:val="008F6A06"/>
    <w:pPr>
      <w:numPr>
        <w:ilvl w:val="1"/>
        <w:numId w:val="5"/>
      </w:numPr>
      <w:adjustRightInd w:val="0"/>
      <w:snapToGrid w:val="0"/>
      <w:spacing w:beforeLines="50" w:afterLines="50"/>
      <w:jc w:val="center"/>
      <w:textAlignment w:val="baseline"/>
    </w:pPr>
    <w:rPr>
      <w:rFonts w:ascii="黑体" w:eastAsia="黑体"/>
      <w:kern w:val="21"/>
      <w:sz w:val="21"/>
    </w:rPr>
  </w:style>
  <w:style w:type="paragraph" w:customStyle="1" w:styleId="aff5">
    <w:name w:val="标准文件_附录一级条标题"/>
    <w:next w:val="afffff2"/>
    <w:qFormat/>
    <w:rsid w:val="008F6A06"/>
    <w:pPr>
      <w:widowControl w:val="0"/>
      <w:numPr>
        <w:ilvl w:val="1"/>
        <w:numId w:val="4"/>
      </w:numPr>
      <w:spacing w:beforeLines="50" w:afterLines="50"/>
      <w:jc w:val="both"/>
      <w:outlineLvl w:val="2"/>
    </w:pPr>
    <w:rPr>
      <w:rFonts w:ascii="黑体" w:eastAsia="黑体"/>
      <w:kern w:val="21"/>
      <w:sz w:val="21"/>
    </w:rPr>
  </w:style>
  <w:style w:type="paragraph" w:customStyle="1" w:styleId="aff6">
    <w:name w:val="标准文件_附录二级条标题"/>
    <w:basedOn w:val="aff5"/>
    <w:next w:val="afffff2"/>
    <w:qFormat/>
    <w:rsid w:val="008F6A06"/>
    <w:pPr>
      <w:widowControl/>
      <w:numPr>
        <w:ilvl w:val="2"/>
      </w:numPr>
      <w:wordWrap w:val="0"/>
      <w:overflowPunct w:val="0"/>
      <w:autoSpaceDE w:val="0"/>
      <w:autoSpaceDN w:val="0"/>
      <w:textAlignment w:val="baseline"/>
      <w:outlineLvl w:val="3"/>
    </w:pPr>
  </w:style>
  <w:style w:type="paragraph" w:customStyle="1" w:styleId="affffff3">
    <w:name w:val="标准文件_附录公式"/>
    <w:basedOn w:val="afffff1"/>
    <w:next w:val="afffff1"/>
    <w:qFormat/>
    <w:rsid w:val="008F6A06"/>
    <w:pPr>
      <w:tabs>
        <w:tab w:val="center" w:pos="4678"/>
        <w:tab w:val="right" w:leader="middleDot" w:pos="9356"/>
      </w:tabs>
      <w:spacing w:line="240" w:lineRule="auto"/>
      <w:ind w:right="-51" w:firstLineChars="0" w:firstLine="0"/>
    </w:pPr>
    <w:rPr>
      <w:rFonts w:ascii="宋体" w:hAnsi="宋体"/>
    </w:rPr>
  </w:style>
  <w:style w:type="paragraph" w:customStyle="1" w:styleId="aff7">
    <w:name w:val="标准文件_附录三级条标题"/>
    <w:next w:val="afffff2"/>
    <w:qFormat/>
    <w:rsid w:val="008F6A06"/>
    <w:pPr>
      <w:widowControl w:val="0"/>
      <w:numPr>
        <w:ilvl w:val="3"/>
        <w:numId w:val="4"/>
      </w:numPr>
      <w:spacing w:beforeLines="50" w:afterLines="50"/>
      <w:jc w:val="both"/>
      <w:outlineLvl w:val="4"/>
    </w:pPr>
    <w:rPr>
      <w:rFonts w:ascii="黑体" w:eastAsia="黑体"/>
      <w:kern w:val="21"/>
      <w:sz w:val="21"/>
    </w:rPr>
  </w:style>
  <w:style w:type="paragraph" w:customStyle="1" w:styleId="aff8">
    <w:name w:val="标准文件_附录四级条标题"/>
    <w:next w:val="afffff2"/>
    <w:qFormat/>
    <w:rsid w:val="008F6A06"/>
    <w:pPr>
      <w:widowControl w:val="0"/>
      <w:numPr>
        <w:ilvl w:val="4"/>
        <w:numId w:val="4"/>
      </w:numPr>
      <w:spacing w:beforeLines="50" w:afterLines="50"/>
      <w:jc w:val="both"/>
      <w:outlineLvl w:val="5"/>
    </w:pPr>
    <w:rPr>
      <w:rFonts w:ascii="黑体" w:eastAsia="黑体"/>
      <w:kern w:val="21"/>
      <w:sz w:val="21"/>
    </w:rPr>
  </w:style>
  <w:style w:type="paragraph" w:customStyle="1" w:styleId="afa">
    <w:name w:val="标准文件_附录图标题"/>
    <w:next w:val="afffff2"/>
    <w:qFormat/>
    <w:rsid w:val="008F6A06"/>
    <w:pPr>
      <w:numPr>
        <w:ilvl w:val="1"/>
        <w:numId w:val="6"/>
      </w:numPr>
      <w:adjustRightInd w:val="0"/>
      <w:snapToGrid w:val="0"/>
      <w:spacing w:beforeLines="50" w:afterLines="50"/>
      <w:jc w:val="center"/>
    </w:pPr>
    <w:rPr>
      <w:rFonts w:ascii="黑体" w:eastAsia="黑体"/>
      <w:sz w:val="21"/>
    </w:rPr>
  </w:style>
  <w:style w:type="paragraph" w:customStyle="1" w:styleId="aff9">
    <w:name w:val="标准文件_附录五级条标题"/>
    <w:next w:val="afffff2"/>
    <w:qFormat/>
    <w:rsid w:val="008F6A06"/>
    <w:pPr>
      <w:widowControl w:val="0"/>
      <w:numPr>
        <w:ilvl w:val="5"/>
        <w:numId w:val="4"/>
      </w:numPr>
      <w:spacing w:beforeLines="50" w:afterLines="50"/>
      <w:jc w:val="both"/>
      <w:outlineLvl w:val="6"/>
    </w:pPr>
    <w:rPr>
      <w:rFonts w:ascii="黑体" w:eastAsia="黑体"/>
      <w:kern w:val="21"/>
      <w:sz w:val="21"/>
    </w:rPr>
  </w:style>
  <w:style w:type="paragraph" w:customStyle="1" w:styleId="af0">
    <w:name w:val="标准文件_附录英文标识"/>
    <w:next w:val="afffc"/>
    <w:qFormat/>
    <w:rsid w:val="008F6A06"/>
    <w:pPr>
      <w:numPr>
        <w:numId w:val="7"/>
      </w:numPr>
      <w:tabs>
        <w:tab w:val="left" w:pos="6406"/>
      </w:tabs>
      <w:spacing w:before="220" w:after="320"/>
      <w:jc w:val="center"/>
      <w:outlineLvl w:val="0"/>
    </w:pPr>
    <w:rPr>
      <w:rFonts w:ascii="黑体" w:eastAsia="黑体"/>
      <w:sz w:val="21"/>
    </w:rPr>
  </w:style>
  <w:style w:type="character" w:customStyle="1" w:styleId="Char0">
    <w:name w:val="正文文本 Char"/>
    <w:link w:val="afffc"/>
    <w:qFormat/>
    <w:rsid w:val="008F6A06"/>
    <w:rPr>
      <w:kern w:val="2"/>
      <w:sz w:val="21"/>
      <w:szCs w:val="21"/>
    </w:rPr>
  </w:style>
  <w:style w:type="paragraph" w:customStyle="1" w:styleId="affffff4">
    <w:name w:val="标准文件_附录章标题"/>
    <w:next w:val="afffff2"/>
    <w:qFormat/>
    <w:rsid w:val="008F6A06"/>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5">
    <w:name w:val="标准文件_公式后的破折号"/>
    <w:basedOn w:val="afffff2"/>
    <w:next w:val="afffff2"/>
    <w:qFormat/>
    <w:rsid w:val="008F6A06"/>
    <w:pPr>
      <w:ind w:leftChars="200" w:left="488" w:hangingChars="290" w:hanging="289"/>
    </w:pPr>
  </w:style>
  <w:style w:type="paragraph" w:customStyle="1" w:styleId="a6">
    <w:name w:val="标准文件_前言、引言标题"/>
    <w:next w:val="afff6"/>
    <w:qFormat/>
    <w:rsid w:val="008F6A06"/>
    <w:pPr>
      <w:numPr>
        <w:numId w:val="8"/>
      </w:numPr>
      <w:shd w:val="clear" w:color="FFFFFF" w:fill="FFFFFF"/>
      <w:spacing w:before="480" w:afterLines="150"/>
      <w:jc w:val="center"/>
      <w:outlineLvl w:val="0"/>
    </w:pPr>
    <w:rPr>
      <w:rFonts w:ascii="黑体" w:eastAsia="黑体"/>
      <w:sz w:val="32"/>
    </w:rPr>
  </w:style>
  <w:style w:type="paragraph" w:customStyle="1" w:styleId="affffff6">
    <w:name w:val="标准文件_目次、标准名称标题"/>
    <w:basedOn w:val="a6"/>
    <w:next w:val="afffff2"/>
    <w:qFormat/>
    <w:rsid w:val="008F6A06"/>
    <w:pPr>
      <w:spacing w:line="460" w:lineRule="exact"/>
      <w:ind w:left="0" w:firstLine="0"/>
    </w:pPr>
  </w:style>
  <w:style w:type="paragraph" w:customStyle="1" w:styleId="affffff7">
    <w:name w:val="标准文件_目录标题"/>
    <w:basedOn w:val="afff6"/>
    <w:qFormat/>
    <w:rsid w:val="008F6A06"/>
    <w:pPr>
      <w:spacing w:before="480" w:afterLines="150" w:line="240" w:lineRule="auto"/>
      <w:jc w:val="center"/>
    </w:pPr>
    <w:rPr>
      <w:rFonts w:ascii="黑体" w:eastAsia="黑体"/>
      <w:sz w:val="32"/>
    </w:rPr>
  </w:style>
  <w:style w:type="paragraph" w:customStyle="1" w:styleId="af1">
    <w:name w:val="标准文件_破折号列项"/>
    <w:qFormat/>
    <w:rsid w:val="008F6A06"/>
    <w:pPr>
      <w:numPr>
        <w:numId w:val="9"/>
      </w:numPr>
      <w:adjustRightInd w:val="0"/>
      <w:snapToGrid w:val="0"/>
      <w:ind w:firstLineChars="200" w:firstLine="200"/>
    </w:pPr>
    <w:rPr>
      <w:sz w:val="21"/>
    </w:rPr>
  </w:style>
  <w:style w:type="paragraph" w:customStyle="1" w:styleId="afd">
    <w:name w:val="标准文件_破折号列项（二级）"/>
    <w:basedOn w:val="af1"/>
    <w:qFormat/>
    <w:rsid w:val="008F6A06"/>
    <w:pPr>
      <w:numPr>
        <w:numId w:val="10"/>
      </w:numPr>
    </w:pPr>
  </w:style>
  <w:style w:type="paragraph" w:customStyle="1" w:styleId="afff0">
    <w:name w:val="标准文件_三级条标题"/>
    <w:basedOn w:val="afff"/>
    <w:next w:val="afffff2"/>
    <w:qFormat/>
    <w:rsid w:val="008F6A06"/>
    <w:pPr>
      <w:widowControl/>
      <w:numPr>
        <w:ilvl w:val="4"/>
      </w:numPr>
      <w:outlineLvl w:val="3"/>
    </w:pPr>
  </w:style>
  <w:style w:type="character" w:customStyle="1" w:styleId="11">
    <w:name w:val="不明显参考1"/>
    <w:uiPriority w:val="31"/>
    <w:qFormat/>
    <w:rsid w:val="008F6A06"/>
    <w:rPr>
      <w:smallCaps/>
      <w:color w:val="C0504D"/>
      <w:u w:val="single"/>
    </w:rPr>
  </w:style>
  <w:style w:type="paragraph" w:customStyle="1" w:styleId="affffff8">
    <w:name w:val="标准文件_示例后续"/>
    <w:basedOn w:val="afff6"/>
    <w:qFormat/>
    <w:rsid w:val="008F6A06"/>
    <w:pPr>
      <w:adjustRightInd/>
      <w:spacing w:line="240" w:lineRule="auto"/>
      <w:ind w:firstLineChars="200" w:firstLine="200"/>
    </w:pPr>
    <w:rPr>
      <w:sz w:val="18"/>
      <w:szCs w:val="24"/>
    </w:rPr>
  </w:style>
  <w:style w:type="paragraph" w:customStyle="1" w:styleId="affa">
    <w:name w:val="标准文件_数字编号列项"/>
    <w:qFormat/>
    <w:rsid w:val="008F6A06"/>
    <w:pPr>
      <w:numPr>
        <w:numId w:val="11"/>
      </w:numPr>
      <w:jc w:val="both"/>
    </w:pPr>
    <w:rPr>
      <w:rFonts w:ascii="宋体" w:hAnsi="宋体"/>
      <w:sz w:val="21"/>
    </w:rPr>
  </w:style>
  <w:style w:type="paragraph" w:customStyle="1" w:styleId="afff1">
    <w:name w:val="标准文件_四级条标题"/>
    <w:next w:val="afffff2"/>
    <w:qFormat/>
    <w:rsid w:val="008F6A06"/>
    <w:pPr>
      <w:widowControl w:val="0"/>
      <w:numPr>
        <w:ilvl w:val="5"/>
        <w:numId w:val="2"/>
      </w:numPr>
      <w:spacing w:beforeLines="50" w:afterLines="50"/>
      <w:jc w:val="both"/>
      <w:outlineLvl w:val="4"/>
    </w:pPr>
    <w:rPr>
      <w:rFonts w:ascii="黑体" w:eastAsia="黑体"/>
      <w:sz w:val="21"/>
    </w:rPr>
  </w:style>
  <w:style w:type="character" w:customStyle="1" w:styleId="Char4">
    <w:name w:val="脚注文本 Char"/>
    <w:link w:val="affff0"/>
    <w:semiHidden/>
    <w:qFormat/>
    <w:rsid w:val="008F6A06"/>
    <w:rPr>
      <w:rFonts w:ascii="宋体"/>
      <w:kern w:val="2"/>
      <w:sz w:val="18"/>
      <w:szCs w:val="18"/>
    </w:rPr>
  </w:style>
  <w:style w:type="paragraph" w:customStyle="1" w:styleId="affffff9">
    <w:name w:val="标准文件_条文脚注"/>
    <w:basedOn w:val="affff0"/>
    <w:qFormat/>
    <w:rsid w:val="008F6A06"/>
    <w:pPr>
      <w:adjustRightInd w:val="0"/>
      <w:spacing w:line="240" w:lineRule="auto"/>
      <w:ind w:leftChars="0" w:left="0" w:firstLineChars="200" w:firstLine="200"/>
      <w:jc w:val="both"/>
    </w:pPr>
    <w:rPr>
      <w:rFonts w:hAnsi="宋体"/>
    </w:rPr>
  </w:style>
  <w:style w:type="paragraph" w:customStyle="1" w:styleId="af4">
    <w:name w:val="标准文件_图表脚注"/>
    <w:basedOn w:val="afff6"/>
    <w:next w:val="afffff2"/>
    <w:qFormat/>
    <w:rsid w:val="008F6A06"/>
    <w:pPr>
      <w:numPr>
        <w:numId w:val="12"/>
      </w:numPr>
      <w:spacing w:line="240" w:lineRule="auto"/>
      <w:jc w:val="left"/>
    </w:pPr>
    <w:rPr>
      <w:rFonts w:ascii="宋体" w:hAnsi="宋体"/>
      <w:sz w:val="18"/>
    </w:rPr>
  </w:style>
  <w:style w:type="character" w:customStyle="1" w:styleId="affffffa">
    <w:name w:val="标准文件_图表脚注内容"/>
    <w:qFormat/>
    <w:rsid w:val="008F6A06"/>
    <w:rPr>
      <w:rFonts w:ascii="宋体" w:eastAsia="宋体" w:hAnsi="宋体" w:cs="Times New Roman"/>
      <w:spacing w:val="0"/>
      <w:sz w:val="18"/>
      <w:vertAlign w:val="superscript"/>
    </w:rPr>
  </w:style>
  <w:style w:type="paragraph" w:customStyle="1" w:styleId="afff2">
    <w:name w:val="标准文件_五级条标题"/>
    <w:next w:val="afffff2"/>
    <w:qFormat/>
    <w:rsid w:val="008F6A06"/>
    <w:pPr>
      <w:widowControl w:val="0"/>
      <w:numPr>
        <w:ilvl w:val="6"/>
        <w:numId w:val="2"/>
      </w:numPr>
      <w:spacing w:beforeLines="50" w:afterLines="50"/>
      <w:jc w:val="both"/>
      <w:outlineLvl w:val="5"/>
    </w:pPr>
    <w:rPr>
      <w:rFonts w:ascii="黑体" w:eastAsia="黑体"/>
      <w:sz w:val="21"/>
    </w:rPr>
  </w:style>
  <w:style w:type="paragraph" w:customStyle="1" w:styleId="affd">
    <w:name w:val="标准文件_章标题"/>
    <w:next w:val="afffff2"/>
    <w:qFormat/>
    <w:rsid w:val="008F6A06"/>
    <w:pPr>
      <w:numPr>
        <w:ilvl w:val="1"/>
        <w:numId w:val="2"/>
      </w:numPr>
      <w:spacing w:beforeLines="100" w:afterLines="100"/>
      <w:jc w:val="both"/>
      <w:outlineLvl w:val="0"/>
    </w:pPr>
    <w:rPr>
      <w:rFonts w:ascii="黑体" w:eastAsia="黑体"/>
      <w:sz w:val="21"/>
    </w:rPr>
  </w:style>
  <w:style w:type="paragraph" w:customStyle="1" w:styleId="affe">
    <w:name w:val="标准文件_一级条标题"/>
    <w:basedOn w:val="affd"/>
    <w:next w:val="afffff2"/>
    <w:link w:val="Charb"/>
    <w:qFormat/>
    <w:rsid w:val="008F6A06"/>
    <w:pPr>
      <w:numPr>
        <w:ilvl w:val="2"/>
      </w:numPr>
      <w:spacing w:beforeLines="50" w:afterLines="50"/>
      <w:outlineLvl w:val="1"/>
    </w:pPr>
  </w:style>
  <w:style w:type="paragraph" w:customStyle="1" w:styleId="affffffb">
    <w:name w:val="标准文件_一致程度"/>
    <w:basedOn w:val="afff6"/>
    <w:qFormat/>
    <w:rsid w:val="008F6A06"/>
    <w:pPr>
      <w:spacing w:line="440" w:lineRule="exact"/>
      <w:jc w:val="center"/>
    </w:pPr>
    <w:rPr>
      <w:sz w:val="28"/>
    </w:rPr>
  </w:style>
  <w:style w:type="paragraph" w:customStyle="1" w:styleId="affffffc">
    <w:name w:val="标准文件_引言标题"/>
    <w:next w:val="afff6"/>
    <w:qFormat/>
    <w:rsid w:val="008F6A06"/>
    <w:pPr>
      <w:shd w:val="clear" w:color="FFFFFF" w:fill="FFFFFF"/>
      <w:spacing w:before="540" w:after="600"/>
      <w:jc w:val="center"/>
      <w:outlineLvl w:val="0"/>
    </w:pPr>
    <w:rPr>
      <w:rFonts w:ascii="黑体" w:eastAsia="黑体"/>
      <w:sz w:val="32"/>
    </w:rPr>
  </w:style>
  <w:style w:type="paragraph" w:customStyle="1" w:styleId="affffffd">
    <w:name w:val="标准文件_英文图表脚注"/>
    <w:basedOn w:val="afffff1"/>
    <w:qFormat/>
    <w:rsid w:val="008F6A06"/>
    <w:pPr>
      <w:widowControl/>
      <w:adjustRightInd/>
      <w:snapToGrid/>
      <w:spacing w:line="240" w:lineRule="auto"/>
      <w:ind w:left="79" w:hangingChars="80" w:hanging="79"/>
    </w:pPr>
    <w:rPr>
      <w:rFonts w:ascii="宋体" w:hAnsi="宋体"/>
    </w:rPr>
  </w:style>
  <w:style w:type="paragraph" w:customStyle="1" w:styleId="af7">
    <w:name w:val="标准文件_数字编号列项（二级）"/>
    <w:qFormat/>
    <w:rsid w:val="008F6A06"/>
    <w:pPr>
      <w:numPr>
        <w:ilvl w:val="1"/>
        <w:numId w:val="13"/>
      </w:numPr>
      <w:jc w:val="both"/>
    </w:pPr>
    <w:rPr>
      <w:rFonts w:ascii="宋体"/>
      <w:sz w:val="21"/>
    </w:rPr>
  </w:style>
  <w:style w:type="paragraph" w:customStyle="1" w:styleId="af">
    <w:name w:val="标准文件_英文注："/>
    <w:basedOn w:val="afff6"/>
    <w:next w:val="afffff2"/>
    <w:qFormat/>
    <w:rsid w:val="008F6A06"/>
    <w:pPr>
      <w:numPr>
        <w:numId w:val="14"/>
      </w:numPr>
      <w:tabs>
        <w:tab w:val="left" w:pos="420"/>
      </w:tabs>
      <w:autoSpaceDE w:val="0"/>
      <w:autoSpaceDN w:val="0"/>
      <w:spacing w:line="240" w:lineRule="auto"/>
    </w:pPr>
    <w:rPr>
      <w:rFonts w:ascii="宋体" w:hAnsi="宋体"/>
      <w:kern w:val="0"/>
      <w:sz w:val="18"/>
      <w:szCs w:val="20"/>
    </w:rPr>
  </w:style>
  <w:style w:type="paragraph" w:customStyle="1" w:styleId="aff1">
    <w:name w:val="标准文件_英文注×："/>
    <w:basedOn w:val="afff6"/>
    <w:qFormat/>
    <w:rsid w:val="008F6A06"/>
    <w:pPr>
      <w:numPr>
        <w:numId w:val="15"/>
      </w:numPr>
      <w:tabs>
        <w:tab w:val="left" w:pos="210"/>
      </w:tabs>
      <w:autoSpaceDE w:val="0"/>
      <w:autoSpaceDN w:val="0"/>
      <w:spacing w:line="240" w:lineRule="auto"/>
    </w:pPr>
    <w:rPr>
      <w:rFonts w:ascii="宋体" w:hAnsi="宋体"/>
      <w:kern w:val="0"/>
      <w:szCs w:val="20"/>
    </w:rPr>
  </w:style>
  <w:style w:type="paragraph" w:customStyle="1" w:styleId="aff3">
    <w:name w:val="标准文件_正文表标题"/>
    <w:next w:val="afffff2"/>
    <w:qFormat/>
    <w:rsid w:val="008F6A06"/>
    <w:pPr>
      <w:numPr>
        <w:numId w:val="16"/>
      </w:numPr>
      <w:tabs>
        <w:tab w:val="left" w:pos="0"/>
      </w:tabs>
      <w:spacing w:beforeLines="50" w:afterLines="50"/>
      <w:jc w:val="center"/>
    </w:pPr>
    <w:rPr>
      <w:rFonts w:ascii="黑体" w:eastAsia="黑体"/>
      <w:sz w:val="21"/>
    </w:rPr>
  </w:style>
  <w:style w:type="paragraph" w:customStyle="1" w:styleId="affffffe">
    <w:name w:val="标准文件_正文公式"/>
    <w:basedOn w:val="afff6"/>
    <w:next w:val="afffff1"/>
    <w:qFormat/>
    <w:rsid w:val="008F6A06"/>
    <w:pPr>
      <w:tabs>
        <w:tab w:val="center" w:pos="4678"/>
        <w:tab w:val="right" w:leader="middleDot" w:pos="9356"/>
      </w:tabs>
      <w:spacing w:line="240" w:lineRule="auto"/>
    </w:pPr>
    <w:rPr>
      <w:rFonts w:ascii="宋体" w:hAnsi="宋体"/>
    </w:rPr>
  </w:style>
  <w:style w:type="paragraph" w:customStyle="1" w:styleId="afe">
    <w:name w:val="标准文件_正文图标题"/>
    <w:next w:val="afffff2"/>
    <w:qFormat/>
    <w:rsid w:val="008F6A06"/>
    <w:pPr>
      <w:numPr>
        <w:numId w:val="17"/>
      </w:numPr>
      <w:spacing w:beforeLines="50" w:afterLines="50"/>
      <w:jc w:val="center"/>
    </w:pPr>
    <w:rPr>
      <w:rFonts w:ascii="黑体" w:eastAsia="黑体"/>
      <w:sz w:val="21"/>
    </w:rPr>
  </w:style>
  <w:style w:type="paragraph" w:customStyle="1" w:styleId="afff4">
    <w:name w:val="标准文件_正文英文表标题"/>
    <w:next w:val="afffff2"/>
    <w:qFormat/>
    <w:rsid w:val="008F6A06"/>
    <w:pPr>
      <w:numPr>
        <w:numId w:val="18"/>
      </w:numPr>
      <w:jc w:val="center"/>
    </w:pPr>
    <w:rPr>
      <w:rFonts w:ascii="黑体" w:eastAsia="黑体"/>
      <w:sz w:val="21"/>
    </w:rPr>
  </w:style>
  <w:style w:type="paragraph" w:customStyle="1" w:styleId="afc">
    <w:name w:val="标准文件_正文英文图标题"/>
    <w:next w:val="afffff2"/>
    <w:qFormat/>
    <w:rsid w:val="008F6A06"/>
    <w:pPr>
      <w:numPr>
        <w:numId w:val="19"/>
      </w:numPr>
      <w:jc w:val="center"/>
    </w:pPr>
    <w:rPr>
      <w:rFonts w:ascii="黑体" w:eastAsia="黑体"/>
      <w:sz w:val="21"/>
    </w:rPr>
  </w:style>
  <w:style w:type="paragraph" w:customStyle="1" w:styleId="af8">
    <w:name w:val="标准文件_编号列项（三级）"/>
    <w:qFormat/>
    <w:rsid w:val="008F6A06"/>
    <w:pPr>
      <w:numPr>
        <w:ilvl w:val="2"/>
        <w:numId w:val="13"/>
      </w:numPr>
    </w:pPr>
    <w:rPr>
      <w:rFonts w:ascii="宋体"/>
      <w:sz w:val="21"/>
    </w:rPr>
  </w:style>
  <w:style w:type="paragraph" w:customStyle="1" w:styleId="a1">
    <w:name w:val="二级无标题条"/>
    <w:basedOn w:val="afff6"/>
    <w:qFormat/>
    <w:rsid w:val="008F6A06"/>
    <w:pPr>
      <w:numPr>
        <w:ilvl w:val="3"/>
        <w:numId w:val="20"/>
      </w:numPr>
      <w:adjustRightInd/>
      <w:spacing w:line="240" w:lineRule="auto"/>
    </w:pPr>
    <w:rPr>
      <w:rFonts w:ascii="宋体" w:hAnsi="宋体"/>
      <w:szCs w:val="24"/>
    </w:rPr>
  </w:style>
  <w:style w:type="paragraph" w:customStyle="1" w:styleId="afffffff">
    <w:name w:val="发布部门"/>
    <w:next w:val="afffff2"/>
    <w:qFormat/>
    <w:rsid w:val="008F6A06"/>
    <w:pPr>
      <w:framePr w:w="7433" w:h="585" w:hRule="exact" w:hSpace="180" w:vSpace="180" w:wrap="around" w:hAnchor="margin" w:xAlign="center" w:y="14401" w:anchorLock="1"/>
      <w:jc w:val="center"/>
    </w:pPr>
    <w:rPr>
      <w:rFonts w:ascii="宋体"/>
      <w:b/>
      <w:w w:val="135"/>
      <w:sz w:val="36"/>
    </w:rPr>
  </w:style>
  <w:style w:type="paragraph" w:customStyle="1" w:styleId="afffffff0">
    <w:name w:val="发布日期"/>
    <w:qFormat/>
    <w:rsid w:val="008F6A06"/>
    <w:pPr>
      <w:framePr w:w="4000" w:h="473" w:hRule="exact" w:hSpace="180" w:vSpace="180" w:wrap="around" w:hAnchor="margin" w:y="13511" w:anchorLock="1"/>
    </w:pPr>
    <w:rPr>
      <w:rFonts w:eastAsia="黑体"/>
      <w:sz w:val="28"/>
    </w:rPr>
  </w:style>
  <w:style w:type="paragraph" w:customStyle="1" w:styleId="afffffff1">
    <w:name w:val="封面标准代替信息"/>
    <w:basedOn w:val="afff6"/>
    <w:qFormat/>
    <w:rsid w:val="008F6A06"/>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qFormat/>
    <w:rsid w:val="008F6A06"/>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3">
    <w:name w:val="封面标准文稿编辑信息"/>
    <w:qFormat/>
    <w:rsid w:val="008F6A06"/>
    <w:pPr>
      <w:spacing w:before="180" w:line="180" w:lineRule="exact"/>
      <w:jc w:val="center"/>
    </w:pPr>
    <w:rPr>
      <w:rFonts w:ascii="宋体"/>
      <w:sz w:val="21"/>
    </w:rPr>
  </w:style>
  <w:style w:type="paragraph" w:customStyle="1" w:styleId="afffffff4">
    <w:name w:val="封面标准文稿类别"/>
    <w:qFormat/>
    <w:rsid w:val="008F6A06"/>
    <w:pPr>
      <w:spacing w:before="440" w:line="400" w:lineRule="exact"/>
      <w:jc w:val="center"/>
    </w:pPr>
    <w:rPr>
      <w:rFonts w:ascii="宋体"/>
      <w:sz w:val="24"/>
    </w:rPr>
  </w:style>
  <w:style w:type="paragraph" w:customStyle="1" w:styleId="afffffff5">
    <w:name w:val="封面标准英文名称"/>
    <w:qFormat/>
    <w:rsid w:val="008F6A06"/>
    <w:pPr>
      <w:widowControl w:val="0"/>
      <w:spacing w:line="360" w:lineRule="exact"/>
      <w:jc w:val="center"/>
    </w:pPr>
    <w:rPr>
      <w:sz w:val="28"/>
    </w:rPr>
  </w:style>
  <w:style w:type="paragraph" w:customStyle="1" w:styleId="afffffff6">
    <w:name w:val="封面一致性程度标识"/>
    <w:qFormat/>
    <w:rsid w:val="008F6A06"/>
    <w:pPr>
      <w:spacing w:before="440" w:line="440" w:lineRule="exact"/>
      <w:jc w:val="center"/>
    </w:pPr>
    <w:rPr>
      <w:sz w:val="28"/>
    </w:rPr>
  </w:style>
  <w:style w:type="paragraph" w:customStyle="1" w:styleId="afffffff7">
    <w:name w:val="封面正文"/>
    <w:qFormat/>
    <w:rsid w:val="008F6A06"/>
    <w:pPr>
      <w:jc w:val="both"/>
    </w:pPr>
  </w:style>
  <w:style w:type="paragraph" w:customStyle="1" w:styleId="afffffff8">
    <w:name w:val="附录二级无标题条"/>
    <w:basedOn w:val="afff6"/>
    <w:next w:val="afffff2"/>
    <w:qFormat/>
    <w:rsid w:val="008F6A06"/>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f2"/>
    <w:qFormat/>
    <w:rsid w:val="008F6A06"/>
    <w:pPr>
      <w:outlineLvl w:val="4"/>
    </w:pPr>
  </w:style>
  <w:style w:type="paragraph" w:customStyle="1" w:styleId="afffffffa">
    <w:name w:val="附录四级无标题条"/>
    <w:basedOn w:val="afffffff9"/>
    <w:next w:val="afffff2"/>
    <w:qFormat/>
    <w:rsid w:val="008F6A06"/>
    <w:pPr>
      <w:outlineLvl w:val="5"/>
    </w:pPr>
  </w:style>
  <w:style w:type="paragraph" w:customStyle="1" w:styleId="afffffffb">
    <w:name w:val="附录图"/>
    <w:next w:val="afffff2"/>
    <w:qFormat/>
    <w:rsid w:val="008F6A06"/>
    <w:pPr>
      <w:wordWrap w:val="0"/>
      <w:overflowPunct w:val="0"/>
      <w:autoSpaceDE w:val="0"/>
      <w:spacing w:beforeLines="50" w:afterLines="50"/>
      <w:jc w:val="center"/>
      <w:textAlignment w:val="baseline"/>
      <w:outlineLvl w:val="1"/>
    </w:pPr>
    <w:rPr>
      <w:rFonts w:ascii="黑体" w:eastAsia="黑体"/>
      <w:kern w:val="21"/>
      <w:sz w:val="21"/>
    </w:rPr>
  </w:style>
  <w:style w:type="paragraph" w:customStyle="1" w:styleId="af2">
    <w:name w:val="标准文件_一级项"/>
    <w:qFormat/>
    <w:rsid w:val="008F6A06"/>
    <w:pPr>
      <w:numPr>
        <w:numId w:val="21"/>
      </w:numPr>
    </w:pPr>
    <w:rPr>
      <w:rFonts w:ascii="宋体"/>
      <w:sz w:val="21"/>
    </w:rPr>
  </w:style>
  <w:style w:type="paragraph" w:customStyle="1" w:styleId="afffffffc">
    <w:name w:val="附录五级无标题条"/>
    <w:basedOn w:val="afffffffa"/>
    <w:next w:val="afffff2"/>
    <w:qFormat/>
    <w:rsid w:val="008F6A06"/>
    <w:pPr>
      <w:outlineLvl w:val="6"/>
    </w:pPr>
  </w:style>
  <w:style w:type="paragraph" w:customStyle="1" w:styleId="afffffffd">
    <w:name w:val="附录性质"/>
    <w:basedOn w:val="afff6"/>
    <w:qFormat/>
    <w:rsid w:val="008F6A06"/>
    <w:pPr>
      <w:widowControl/>
      <w:adjustRightInd/>
      <w:jc w:val="center"/>
    </w:pPr>
    <w:rPr>
      <w:rFonts w:ascii="黑体" w:eastAsia="黑体"/>
    </w:rPr>
  </w:style>
  <w:style w:type="paragraph" w:customStyle="1" w:styleId="afffffffe">
    <w:name w:val="附录一级无标题条"/>
    <w:basedOn w:val="affffff4"/>
    <w:next w:val="afffff2"/>
    <w:qFormat/>
    <w:rsid w:val="008F6A06"/>
    <w:pPr>
      <w:autoSpaceDN w:val="0"/>
      <w:outlineLvl w:val="2"/>
    </w:pPr>
    <w:rPr>
      <w:rFonts w:ascii="宋体" w:eastAsia="宋体" w:hAnsi="宋体"/>
    </w:rPr>
  </w:style>
  <w:style w:type="character" w:customStyle="1" w:styleId="affffffff">
    <w:name w:val="个人答复风格"/>
    <w:qFormat/>
    <w:rsid w:val="008F6A06"/>
    <w:rPr>
      <w:rFonts w:ascii="Arial" w:eastAsia="宋体" w:hAnsi="Arial" w:cs="Arial"/>
      <w:color w:val="auto"/>
      <w:spacing w:val="0"/>
      <w:sz w:val="20"/>
    </w:rPr>
  </w:style>
  <w:style w:type="character" w:customStyle="1" w:styleId="affffffff0">
    <w:name w:val="个人撰写风格"/>
    <w:qFormat/>
    <w:rsid w:val="008F6A06"/>
    <w:rPr>
      <w:rFonts w:ascii="Arial" w:eastAsia="宋体" w:hAnsi="Arial" w:cs="Arial"/>
      <w:color w:val="auto"/>
      <w:spacing w:val="0"/>
      <w:sz w:val="20"/>
    </w:rPr>
  </w:style>
  <w:style w:type="paragraph" w:customStyle="1" w:styleId="affffffff1">
    <w:name w:val="脚注后续"/>
    <w:qFormat/>
    <w:rsid w:val="008F6A06"/>
    <w:pPr>
      <w:ind w:leftChars="350" w:left="350"/>
      <w:jc w:val="both"/>
    </w:pPr>
    <w:rPr>
      <w:rFonts w:ascii="宋体"/>
      <w:sz w:val="18"/>
    </w:rPr>
  </w:style>
  <w:style w:type="paragraph" w:customStyle="1" w:styleId="afff5">
    <w:name w:val="列项——"/>
    <w:qFormat/>
    <w:rsid w:val="008F6A06"/>
    <w:pPr>
      <w:widowControl w:val="0"/>
      <w:numPr>
        <w:numId w:val="22"/>
      </w:numPr>
      <w:jc w:val="both"/>
    </w:pPr>
    <w:rPr>
      <w:rFonts w:ascii="宋体" w:hAnsi="宋体"/>
      <w:sz w:val="21"/>
    </w:rPr>
  </w:style>
  <w:style w:type="paragraph" w:customStyle="1" w:styleId="affffffff2">
    <w:name w:val="列项·"/>
    <w:basedOn w:val="afffff2"/>
    <w:qFormat/>
    <w:rsid w:val="008F6A06"/>
    <w:pPr>
      <w:tabs>
        <w:tab w:val="left" w:pos="840"/>
      </w:tabs>
    </w:pPr>
  </w:style>
  <w:style w:type="paragraph" w:customStyle="1" w:styleId="affffffff3">
    <w:name w:val="目次、索引正文"/>
    <w:qFormat/>
    <w:rsid w:val="008F6A06"/>
    <w:pPr>
      <w:spacing w:line="320" w:lineRule="exact"/>
      <w:jc w:val="both"/>
    </w:pPr>
    <w:rPr>
      <w:rFonts w:ascii="宋体"/>
      <w:sz w:val="21"/>
    </w:rPr>
  </w:style>
  <w:style w:type="paragraph" w:customStyle="1" w:styleId="210">
    <w:name w:val="目录 21"/>
    <w:basedOn w:val="afff6"/>
    <w:next w:val="afff6"/>
    <w:autoRedefine/>
    <w:semiHidden/>
    <w:qFormat/>
    <w:rsid w:val="008F6A06"/>
    <w:pPr>
      <w:adjustRightInd/>
      <w:spacing w:line="240" w:lineRule="auto"/>
      <w:jc w:val="left"/>
    </w:pPr>
    <w:rPr>
      <w:bCs/>
      <w:iCs/>
    </w:rPr>
  </w:style>
  <w:style w:type="paragraph" w:customStyle="1" w:styleId="31">
    <w:name w:val="目录 31"/>
    <w:basedOn w:val="afff6"/>
    <w:next w:val="afff6"/>
    <w:autoRedefine/>
    <w:semiHidden/>
    <w:qFormat/>
    <w:rsid w:val="008F6A06"/>
    <w:pPr>
      <w:spacing w:line="240" w:lineRule="auto"/>
    </w:pPr>
    <w:rPr>
      <w:rFonts w:ascii="宋体" w:hAnsi="宋体"/>
      <w:iCs/>
    </w:rPr>
  </w:style>
  <w:style w:type="paragraph" w:customStyle="1" w:styleId="41">
    <w:name w:val="目录 41"/>
    <w:basedOn w:val="afff6"/>
    <w:next w:val="afff6"/>
    <w:autoRedefine/>
    <w:semiHidden/>
    <w:qFormat/>
    <w:rsid w:val="008F6A06"/>
    <w:pPr>
      <w:adjustRightInd/>
      <w:spacing w:line="240" w:lineRule="auto"/>
      <w:jc w:val="left"/>
    </w:pPr>
  </w:style>
  <w:style w:type="paragraph" w:customStyle="1" w:styleId="51">
    <w:name w:val="目录 51"/>
    <w:basedOn w:val="afff6"/>
    <w:next w:val="afff6"/>
    <w:autoRedefine/>
    <w:semiHidden/>
    <w:qFormat/>
    <w:rsid w:val="008F6A06"/>
    <w:pPr>
      <w:spacing w:line="240" w:lineRule="auto"/>
    </w:pPr>
    <w:rPr>
      <w:rFonts w:ascii="宋体" w:hAnsi="宋体"/>
    </w:rPr>
  </w:style>
  <w:style w:type="paragraph" w:customStyle="1" w:styleId="61">
    <w:name w:val="目录 61"/>
    <w:basedOn w:val="afff6"/>
    <w:next w:val="afff6"/>
    <w:autoRedefine/>
    <w:semiHidden/>
    <w:qFormat/>
    <w:rsid w:val="008F6A06"/>
    <w:pPr>
      <w:adjustRightInd/>
      <w:spacing w:line="240" w:lineRule="auto"/>
      <w:jc w:val="left"/>
    </w:pPr>
  </w:style>
  <w:style w:type="paragraph" w:customStyle="1" w:styleId="71">
    <w:name w:val="目录 71"/>
    <w:basedOn w:val="61"/>
    <w:autoRedefine/>
    <w:semiHidden/>
    <w:qFormat/>
    <w:rsid w:val="008F6A06"/>
    <w:pPr>
      <w:ind w:left="1260"/>
    </w:pPr>
  </w:style>
  <w:style w:type="paragraph" w:customStyle="1" w:styleId="81">
    <w:name w:val="目录 81"/>
    <w:basedOn w:val="71"/>
    <w:autoRedefine/>
    <w:semiHidden/>
    <w:qFormat/>
    <w:rsid w:val="008F6A06"/>
    <w:pPr>
      <w:ind w:left="1470"/>
    </w:pPr>
  </w:style>
  <w:style w:type="paragraph" w:customStyle="1" w:styleId="91">
    <w:name w:val="目录 91"/>
    <w:basedOn w:val="81"/>
    <w:autoRedefine/>
    <w:semiHidden/>
    <w:qFormat/>
    <w:rsid w:val="008F6A06"/>
    <w:pPr>
      <w:ind w:left="1680"/>
    </w:pPr>
  </w:style>
  <w:style w:type="paragraph" w:customStyle="1" w:styleId="affffffff4">
    <w:name w:val="其他标准称谓"/>
    <w:qFormat/>
    <w:rsid w:val="008F6A06"/>
    <w:pPr>
      <w:spacing w:line="0" w:lineRule="atLeast"/>
      <w:jc w:val="distribute"/>
    </w:pPr>
    <w:rPr>
      <w:rFonts w:ascii="黑体" w:eastAsia="黑体" w:hAnsi="宋体"/>
      <w:sz w:val="52"/>
    </w:rPr>
  </w:style>
  <w:style w:type="paragraph" w:customStyle="1" w:styleId="affffffff5">
    <w:name w:val="其他发布部门"/>
    <w:basedOn w:val="afffffff"/>
    <w:qFormat/>
    <w:rsid w:val="008F6A06"/>
    <w:pPr>
      <w:framePr w:wrap="around"/>
      <w:spacing w:line="0" w:lineRule="atLeast"/>
    </w:pPr>
    <w:rPr>
      <w:rFonts w:ascii="黑体" w:eastAsia="黑体"/>
      <w:b w:val="0"/>
    </w:rPr>
  </w:style>
  <w:style w:type="paragraph" w:customStyle="1" w:styleId="affc">
    <w:name w:val="前言标题"/>
    <w:next w:val="afff6"/>
    <w:qFormat/>
    <w:rsid w:val="008F6A06"/>
    <w:pPr>
      <w:numPr>
        <w:numId w:val="2"/>
      </w:numPr>
      <w:shd w:val="clear" w:color="FFFFFF" w:fill="FFFFFF"/>
      <w:spacing w:before="540" w:after="600"/>
      <w:jc w:val="center"/>
      <w:outlineLvl w:val="0"/>
    </w:pPr>
    <w:rPr>
      <w:rFonts w:ascii="黑体" w:eastAsia="黑体"/>
      <w:sz w:val="32"/>
    </w:rPr>
  </w:style>
  <w:style w:type="paragraph" w:customStyle="1" w:styleId="a2">
    <w:name w:val="三级无标题条"/>
    <w:basedOn w:val="afff6"/>
    <w:qFormat/>
    <w:rsid w:val="008F6A06"/>
    <w:pPr>
      <w:numPr>
        <w:ilvl w:val="4"/>
        <w:numId w:val="20"/>
      </w:numPr>
      <w:adjustRightInd/>
      <w:spacing w:line="240" w:lineRule="auto"/>
    </w:pPr>
    <w:rPr>
      <w:rFonts w:ascii="宋体" w:hAnsi="宋体"/>
      <w:szCs w:val="24"/>
    </w:rPr>
  </w:style>
  <w:style w:type="paragraph" w:customStyle="1" w:styleId="affffffff6">
    <w:name w:val="实施日期"/>
    <w:basedOn w:val="afffffff0"/>
    <w:qFormat/>
    <w:rsid w:val="008F6A06"/>
    <w:pPr>
      <w:framePr w:hSpace="0" w:wrap="around" w:xAlign="right"/>
      <w:jc w:val="right"/>
    </w:pPr>
  </w:style>
  <w:style w:type="paragraph" w:customStyle="1" w:styleId="a3">
    <w:name w:val="四级无标题条"/>
    <w:basedOn w:val="afff6"/>
    <w:qFormat/>
    <w:rsid w:val="008F6A06"/>
    <w:pPr>
      <w:numPr>
        <w:ilvl w:val="5"/>
        <w:numId w:val="20"/>
      </w:numPr>
      <w:adjustRightInd/>
      <w:spacing w:line="240" w:lineRule="auto"/>
    </w:pPr>
    <w:rPr>
      <w:rFonts w:ascii="宋体" w:hAnsi="宋体"/>
      <w:szCs w:val="24"/>
    </w:rPr>
  </w:style>
  <w:style w:type="paragraph" w:customStyle="1" w:styleId="affffffff7">
    <w:name w:val="文献分类号"/>
    <w:qFormat/>
    <w:rsid w:val="008F6A06"/>
    <w:pPr>
      <w:framePr w:hSpace="180" w:vSpace="180" w:wrap="around" w:hAnchor="margin" w:y="1" w:anchorLock="1"/>
      <w:widowControl w:val="0"/>
      <w:textAlignment w:val="center"/>
    </w:pPr>
    <w:rPr>
      <w:rFonts w:eastAsia="黑体"/>
      <w:sz w:val="21"/>
    </w:rPr>
  </w:style>
  <w:style w:type="paragraph" w:customStyle="1" w:styleId="affffffff8">
    <w:name w:val="无标题条"/>
    <w:next w:val="afffff2"/>
    <w:qFormat/>
    <w:rsid w:val="008F6A06"/>
    <w:pPr>
      <w:jc w:val="both"/>
    </w:pPr>
    <w:rPr>
      <w:rFonts w:ascii="宋体" w:hAnsi="宋体"/>
      <w:sz w:val="21"/>
    </w:rPr>
  </w:style>
  <w:style w:type="paragraph" w:customStyle="1" w:styleId="a4">
    <w:name w:val="五级无标题条"/>
    <w:basedOn w:val="afff6"/>
    <w:qFormat/>
    <w:rsid w:val="008F6A06"/>
    <w:pPr>
      <w:numPr>
        <w:ilvl w:val="6"/>
        <w:numId w:val="20"/>
      </w:numPr>
      <w:adjustRightInd/>
    </w:pPr>
    <w:rPr>
      <w:szCs w:val="24"/>
    </w:rPr>
  </w:style>
  <w:style w:type="paragraph" w:customStyle="1" w:styleId="a0">
    <w:name w:val="一级无标题条"/>
    <w:basedOn w:val="afff6"/>
    <w:qFormat/>
    <w:rsid w:val="008F6A06"/>
    <w:pPr>
      <w:numPr>
        <w:ilvl w:val="2"/>
        <w:numId w:val="20"/>
      </w:numPr>
      <w:adjustRightInd/>
      <w:spacing w:before="10" w:after="10" w:line="240" w:lineRule="auto"/>
    </w:pPr>
    <w:rPr>
      <w:rFonts w:ascii="宋体" w:hAnsi="宋体"/>
      <w:szCs w:val="24"/>
    </w:rPr>
  </w:style>
  <w:style w:type="paragraph" w:customStyle="1" w:styleId="affffffff9">
    <w:name w:val="注:后续"/>
    <w:qFormat/>
    <w:rsid w:val="008F6A06"/>
    <w:pPr>
      <w:spacing w:line="300" w:lineRule="exact"/>
      <w:ind w:leftChars="400" w:left="600" w:hangingChars="200" w:hanging="200"/>
      <w:jc w:val="both"/>
    </w:pPr>
    <w:rPr>
      <w:rFonts w:ascii="宋体"/>
      <w:sz w:val="18"/>
    </w:rPr>
  </w:style>
  <w:style w:type="paragraph" w:customStyle="1" w:styleId="affffffffa">
    <w:name w:val="注×:后续"/>
    <w:basedOn w:val="affffffff9"/>
    <w:qFormat/>
    <w:rsid w:val="008F6A06"/>
    <w:pPr>
      <w:ind w:leftChars="0" w:left="1406" w:firstLineChars="0" w:hanging="499"/>
    </w:pPr>
  </w:style>
  <w:style w:type="paragraph" w:customStyle="1" w:styleId="affffffffb">
    <w:name w:val="标准文件_一级无标题"/>
    <w:basedOn w:val="affe"/>
    <w:qFormat/>
    <w:rsid w:val="008F6A06"/>
    <w:pPr>
      <w:spacing w:beforeLines="0" w:afterLines="0"/>
      <w:outlineLvl w:val="9"/>
    </w:pPr>
    <w:rPr>
      <w:rFonts w:ascii="宋体" w:eastAsia="宋体"/>
    </w:rPr>
  </w:style>
  <w:style w:type="paragraph" w:customStyle="1" w:styleId="affffffffc">
    <w:name w:val="标准文件_五级无标题"/>
    <w:basedOn w:val="afff2"/>
    <w:qFormat/>
    <w:rsid w:val="008F6A06"/>
    <w:pPr>
      <w:spacing w:beforeLines="0" w:afterLines="0"/>
      <w:outlineLvl w:val="9"/>
    </w:pPr>
    <w:rPr>
      <w:rFonts w:ascii="宋体" w:eastAsia="宋体"/>
    </w:rPr>
  </w:style>
  <w:style w:type="paragraph" w:customStyle="1" w:styleId="affffffffd">
    <w:name w:val="标准文件_三级无标题"/>
    <w:basedOn w:val="afff0"/>
    <w:qFormat/>
    <w:rsid w:val="008F6A06"/>
    <w:pPr>
      <w:spacing w:beforeLines="0" w:afterLines="0"/>
      <w:outlineLvl w:val="9"/>
    </w:pPr>
    <w:rPr>
      <w:rFonts w:ascii="宋体" w:eastAsia="宋体"/>
    </w:rPr>
  </w:style>
  <w:style w:type="paragraph" w:customStyle="1" w:styleId="affffffffe">
    <w:name w:val="标准文件_二级无标题"/>
    <w:basedOn w:val="afff"/>
    <w:qFormat/>
    <w:rsid w:val="008F6A06"/>
    <w:pPr>
      <w:spacing w:beforeLines="0" w:afterLines="0"/>
      <w:ind w:left="568"/>
      <w:outlineLvl w:val="9"/>
    </w:pPr>
    <w:rPr>
      <w:rFonts w:ascii="宋体" w:eastAsia="宋体"/>
    </w:rPr>
  </w:style>
  <w:style w:type="paragraph" w:customStyle="1" w:styleId="afffffffff">
    <w:name w:val="标准_四级无标题"/>
    <w:basedOn w:val="afff1"/>
    <w:next w:val="afffff2"/>
    <w:qFormat/>
    <w:rsid w:val="008F6A06"/>
    <w:rPr>
      <w:rFonts w:eastAsia="宋体"/>
    </w:rPr>
  </w:style>
  <w:style w:type="paragraph" w:customStyle="1" w:styleId="afffffffff0">
    <w:name w:val="标准文件_四级无标题"/>
    <w:basedOn w:val="afff1"/>
    <w:qFormat/>
    <w:rsid w:val="008F6A06"/>
    <w:pPr>
      <w:spacing w:beforeLines="0" w:afterLines="0"/>
      <w:outlineLvl w:val="9"/>
    </w:pPr>
    <w:rPr>
      <w:rFonts w:ascii="宋体" w:eastAsia="宋体" w:hAnsi="黑体"/>
      <w:szCs w:val="52"/>
    </w:rPr>
  </w:style>
  <w:style w:type="paragraph" w:customStyle="1" w:styleId="aff2">
    <w:name w:val="标准文件_大写罗马数字编号列项"/>
    <w:basedOn w:val="afffff2"/>
    <w:qFormat/>
    <w:rsid w:val="008F6A06"/>
    <w:pPr>
      <w:numPr>
        <w:numId w:val="23"/>
      </w:numPr>
      <w:ind w:firstLineChars="0" w:firstLine="0"/>
    </w:pPr>
    <w:rPr>
      <w:rFonts w:ascii="Times New Roman" w:cs="Arial"/>
      <w:szCs w:val="28"/>
    </w:rPr>
  </w:style>
  <w:style w:type="paragraph" w:customStyle="1" w:styleId="ae">
    <w:name w:val="标准文件_小写罗马数字编号列项"/>
    <w:basedOn w:val="afffff2"/>
    <w:qFormat/>
    <w:rsid w:val="008F6A06"/>
    <w:pPr>
      <w:numPr>
        <w:numId w:val="24"/>
      </w:numPr>
      <w:ind w:firstLineChars="0" w:firstLine="0"/>
    </w:pPr>
    <w:rPr>
      <w:rFonts w:cs="Arial"/>
      <w:szCs w:val="28"/>
    </w:rPr>
  </w:style>
  <w:style w:type="paragraph" w:customStyle="1" w:styleId="afffffffff1">
    <w:name w:val="标准文件_附录标题"/>
    <w:basedOn w:val="aff4"/>
    <w:qFormat/>
    <w:rsid w:val="008F6A06"/>
    <w:pPr>
      <w:numPr>
        <w:numId w:val="0"/>
      </w:numPr>
      <w:spacing w:after="280"/>
      <w:outlineLvl w:val="9"/>
    </w:pPr>
  </w:style>
  <w:style w:type="paragraph" w:customStyle="1" w:styleId="afffffffff2">
    <w:name w:val="标准文件_二级项"/>
    <w:qFormat/>
    <w:rsid w:val="008F6A06"/>
    <w:rPr>
      <w:rFonts w:ascii="宋体"/>
      <w:sz w:val="21"/>
    </w:rPr>
  </w:style>
  <w:style w:type="paragraph" w:customStyle="1" w:styleId="af3">
    <w:name w:val="标准文件_三级项"/>
    <w:basedOn w:val="afff6"/>
    <w:qFormat/>
    <w:rsid w:val="008F6A06"/>
    <w:pPr>
      <w:numPr>
        <w:ilvl w:val="2"/>
        <w:numId w:val="21"/>
      </w:numPr>
      <w:spacing w:line="-300" w:lineRule="auto"/>
    </w:pPr>
    <w:rPr>
      <w:rFonts w:ascii="Times New Roman" w:hAnsi="Times New Roman"/>
    </w:rPr>
  </w:style>
  <w:style w:type="paragraph" w:customStyle="1" w:styleId="affb">
    <w:name w:val="图表脚注说明"/>
    <w:basedOn w:val="afff6"/>
    <w:next w:val="afffff2"/>
    <w:qFormat/>
    <w:rsid w:val="008F6A06"/>
    <w:pPr>
      <w:numPr>
        <w:numId w:val="25"/>
      </w:numPr>
      <w:adjustRightInd/>
      <w:spacing w:line="240" w:lineRule="auto"/>
    </w:pPr>
    <w:rPr>
      <w:rFonts w:ascii="宋体" w:hAnsi="Times New Roman"/>
      <w:sz w:val="18"/>
      <w:szCs w:val="18"/>
    </w:rPr>
  </w:style>
  <w:style w:type="paragraph" w:customStyle="1" w:styleId="af6">
    <w:name w:val="标准文件_字母编号列项（一级）"/>
    <w:qFormat/>
    <w:rsid w:val="008F6A06"/>
    <w:pPr>
      <w:numPr>
        <w:numId w:val="13"/>
      </w:numPr>
      <w:jc w:val="both"/>
    </w:pPr>
    <w:rPr>
      <w:rFonts w:ascii="宋体"/>
      <w:sz w:val="21"/>
    </w:rPr>
  </w:style>
  <w:style w:type="paragraph" w:customStyle="1" w:styleId="afffffffff3">
    <w:name w:val="标准文件_索引字母"/>
    <w:next w:val="afffff2"/>
    <w:qFormat/>
    <w:rsid w:val="008F6A06"/>
    <w:pPr>
      <w:jc w:val="center"/>
    </w:pPr>
    <w:rPr>
      <w:rFonts w:ascii="宋体" w:eastAsia="Times New Roman" w:hAnsi="宋体"/>
      <w:b/>
      <w:kern w:val="2"/>
      <w:sz w:val="21"/>
    </w:rPr>
  </w:style>
  <w:style w:type="paragraph" w:customStyle="1" w:styleId="afffffffff4">
    <w:name w:val="标准文件_附录前"/>
    <w:next w:val="afffff2"/>
    <w:qFormat/>
    <w:rsid w:val="008F6A06"/>
    <w:pPr>
      <w:spacing w:line="20" w:lineRule="atLeast"/>
      <w:ind w:firstLine="200"/>
    </w:pPr>
    <w:rPr>
      <w:rFonts w:ascii="宋体" w:hAnsi="宋体"/>
      <w:kern w:val="2"/>
      <w:sz w:val="10"/>
    </w:rPr>
  </w:style>
  <w:style w:type="paragraph" w:customStyle="1" w:styleId="afffffffff5">
    <w:name w:val="标准文件_正文标准名称"/>
    <w:qFormat/>
    <w:rsid w:val="008F6A06"/>
    <w:pPr>
      <w:spacing w:before="560" w:after="640" w:line="400" w:lineRule="exact"/>
      <w:jc w:val="center"/>
    </w:pPr>
    <w:rPr>
      <w:rFonts w:ascii="黑体" w:eastAsia="黑体" w:hAnsi="黑体"/>
      <w:kern w:val="2"/>
      <w:sz w:val="32"/>
      <w:szCs w:val="32"/>
    </w:rPr>
  </w:style>
  <w:style w:type="paragraph" w:customStyle="1" w:styleId="afffffffff6">
    <w:name w:val="标准文件_表格"/>
    <w:basedOn w:val="afffff2"/>
    <w:qFormat/>
    <w:rsid w:val="008F6A06"/>
    <w:pPr>
      <w:ind w:firstLineChars="0" w:firstLine="0"/>
      <w:jc w:val="center"/>
    </w:pPr>
    <w:rPr>
      <w:sz w:val="18"/>
    </w:rPr>
  </w:style>
  <w:style w:type="paragraph" w:customStyle="1" w:styleId="afff3">
    <w:name w:val="标准文件_注："/>
    <w:next w:val="afffff2"/>
    <w:qFormat/>
    <w:rsid w:val="008F6A06"/>
    <w:pPr>
      <w:widowControl w:val="0"/>
      <w:numPr>
        <w:numId w:val="26"/>
      </w:numPr>
      <w:autoSpaceDE w:val="0"/>
      <w:autoSpaceDN w:val="0"/>
      <w:jc w:val="both"/>
    </w:pPr>
    <w:rPr>
      <w:rFonts w:ascii="宋体"/>
      <w:sz w:val="18"/>
      <w:szCs w:val="18"/>
    </w:rPr>
  </w:style>
  <w:style w:type="paragraph" w:customStyle="1" w:styleId="a5">
    <w:name w:val="标准文件_注×："/>
    <w:qFormat/>
    <w:rsid w:val="008F6A06"/>
    <w:pPr>
      <w:widowControl w:val="0"/>
      <w:numPr>
        <w:numId w:val="27"/>
      </w:numPr>
      <w:autoSpaceDE w:val="0"/>
      <w:autoSpaceDN w:val="0"/>
      <w:jc w:val="both"/>
    </w:pPr>
    <w:rPr>
      <w:rFonts w:ascii="宋体"/>
      <w:sz w:val="18"/>
      <w:szCs w:val="18"/>
    </w:rPr>
  </w:style>
  <w:style w:type="paragraph" w:customStyle="1" w:styleId="ac">
    <w:name w:val="标准文件_示例："/>
    <w:next w:val="afffffffff7"/>
    <w:qFormat/>
    <w:rsid w:val="008F6A06"/>
    <w:pPr>
      <w:widowControl w:val="0"/>
      <w:numPr>
        <w:numId w:val="28"/>
      </w:numPr>
      <w:jc w:val="both"/>
    </w:pPr>
    <w:rPr>
      <w:rFonts w:ascii="宋体"/>
      <w:sz w:val="18"/>
      <w:szCs w:val="18"/>
    </w:rPr>
  </w:style>
  <w:style w:type="paragraph" w:customStyle="1" w:styleId="afffffffff7">
    <w:name w:val="标准文件_示例内容"/>
    <w:basedOn w:val="afffff2"/>
    <w:qFormat/>
    <w:rsid w:val="008F6A06"/>
    <w:pPr>
      <w:ind w:firstLine="420"/>
    </w:pPr>
    <w:rPr>
      <w:sz w:val="18"/>
    </w:rPr>
  </w:style>
  <w:style w:type="paragraph" w:customStyle="1" w:styleId="afb">
    <w:name w:val="标准文件_示例×："/>
    <w:basedOn w:val="afff6"/>
    <w:next w:val="afffffffff7"/>
    <w:qFormat/>
    <w:rsid w:val="008F6A06"/>
    <w:pPr>
      <w:widowControl/>
      <w:numPr>
        <w:numId w:val="29"/>
      </w:numPr>
      <w:adjustRightInd/>
      <w:spacing w:line="240" w:lineRule="auto"/>
    </w:pPr>
    <w:rPr>
      <w:rFonts w:ascii="宋体" w:hAnsi="Times New Roman"/>
      <w:kern w:val="0"/>
      <w:sz w:val="18"/>
      <w:szCs w:val="18"/>
    </w:rPr>
  </w:style>
  <w:style w:type="character" w:customStyle="1" w:styleId="Char9">
    <w:name w:val="标准文件_段 Char"/>
    <w:link w:val="afffff2"/>
    <w:qFormat/>
    <w:rsid w:val="008F6A06"/>
    <w:rPr>
      <w:rFonts w:ascii="宋体" w:hAnsi="Times New Roman"/>
      <w:sz w:val="21"/>
    </w:rPr>
  </w:style>
  <w:style w:type="paragraph" w:customStyle="1" w:styleId="afffffffff8">
    <w:name w:val="标准文件_表格续"/>
    <w:basedOn w:val="afffff2"/>
    <w:next w:val="afffff2"/>
    <w:qFormat/>
    <w:rsid w:val="008F6A06"/>
    <w:pPr>
      <w:jc w:val="center"/>
    </w:pPr>
    <w:rPr>
      <w:rFonts w:ascii="黑体" w:eastAsia="黑体" w:hAnsi="黑体"/>
    </w:rPr>
  </w:style>
  <w:style w:type="character" w:styleId="afffffffff9">
    <w:name w:val="Placeholder Text"/>
    <w:basedOn w:val="afff7"/>
    <w:uiPriority w:val="99"/>
    <w:semiHidden/>
    <w:qFormat/>
    <w:rsid w:val="008F6A06"/>
    <w:rPr>
      <w:color w:val="808080"/>
    </w:rPr>
  </w:style>
  <w:style w:type="paragraph" w:customStyle="1" w:styleId="2">
    <w:name w:val="标准文件_二级项2"/>
    <w:basedOn w:val="afffff2"/>
    <w:qFormat/>
    <w:rsid w:val="008F6A06"/>
    <w:pPr>
      <w:numPr>
        <w:ilvl w:val="1"/>
        <w:numId w:val="21"/>
      </w:numPr>
      <w:ind w:firstLineChars="0" w:firstLine="0"/>
    </w:pPr>
  </w:style>
  <w:style w:type="paragraph" w:customStyle="1" w:styleId="21">
    <w:name w:val="标准文件_三级项2"/>
    <w:basedOn w:val="afffff2"/>
    <w:qFormat/>
    <w:rsid w:val="008F6A06"/>
    <w:pPr>
      <w:numPr>
        <w:numId w:val="30"/>
      </w:numPr>
      <w:spacing w:line="300" w:lineRule="exact"/>
      <w:ind w:firstLineChars="0"/>
    </w:pPr>
    <w:rPr>
      <w:rFonts w:ascii="Times New Roman"/>
    </w:rPr>
  </w:style>
  <w:style w:type="paragraph" w:customStyle="1" w:styleId="20">
    <w:name w:val="标准文件_一级项2"/>
    <w:basedOn w:val="afffff2"/>
    <w:qFormat/>
    <w:rsid w:val="008F6A06"/>
    <w:pPr>
      <w:numPr>
        <w:numId w:val="31"/>
      </w:numPr>
      <w:spacing w:line="300" w:lineRule="exact"/>
      <w:ind w:firstLineChars="0"/>
    </w:pPr>
    <w:rPr>
      <w:rFonts w:ascii="Times New Roman"/>
    </w:rPr>
  </w:style>
  <w:style w:type="paragraph" w:customStyle="1" w:styleId="afffffffffa">
    <w:name w:val="标准文件_提示"/>
    <w:basedOn w:val="afffff2"/>
    <w:next w:val="afffff2"/>
    <w:qFormat/>
    <w:rsid w:val="008F6A06"/>
    <w:pPr>
      <w:ind w:firstLine="420"/>
    </w:pPr>
    <w:rPr>
      <w:rFonts w:ascii="黑体" w:eastAsia="黑体"/>
    </w:rPr>
  </w:style>
  <w:style w:type="character" w:customStyle="1" w:styleId="afffffffffb">
    <w:name w:val="标准文件_来源"/>
    <w:basedOn w:val="afff7"/>
    <w:uiPriority w:val="1"/>
    <w:qFormat/>
    <w:rsid w:val="008F6A06"/>
    <w:rPr>
      <w:rFonts w:eastAsia="宋体"/>
      <w:sz w:val="21"/>
    </w:rPr>
  </w:style>
  <w:style w:type="paragraph" w:customStyle="1" w:styleId="afffffffffc">
    <w:name w:val="标准文件_图表说明"/>
    <w:qFormat/>
    <w:rsid w:val="008F6A06"/>
    <w:pPr>
      <w:spacing w:line="276" w:lineRule="auto"/>
      <w:ind w:firstLine="420"/>
    </w:pPr>
    <w:rPr>
      <w:rFonts w:ascii="宋体" w:hAnsi="宋体"/>
      <w:kern w:val="2"/>
      <w:sz w:val="18"/>
    </w:rPr>
  </w:style>
  <w:style w:type="paragraph" w:customStyle="1" w:styleId="afffffffffd">
    <w:name w:val="其他发布日期"/>
    <w:basedOn w:val="afffffff0"/>
    <w:qFormat/>
    <w:rsid w:val="008F6A06"/>
    <w:pPr>
      <w:framePr w:w="3997" w:h="471" w:hRule="exact" w:hSpace="0" w:vSpace="181" w:wrap="around" w:vAnchor="page" w:hAnchor="page" w:x="1419" w:y="14097"/>
    </w:pPr>
  </w:style>
  <w:style w:type="paragraph" w:customStyle="1" w:styleId="afffffffffe">
    <w:name w:val="其他实施日期"/>
    <w:basedOn w:val="affffffff6"/>
    <w:qFormat/>
    <w:rsid w:val="008F6A06"/>
    <w:pPr>
      <w:framePr w:w="3997" w:h="471" w:hRule="exact" w:vSpace="181" w:wrap="around" w:vAnchor="page" w:hAnchor="page" w:x="7089" w:y="14097"/>
    </w:pPr>
  </w:style>
  <w:style w:type="paragraph" w:customStyle="1" w:styleId="affffffffff">
    <w:name w:val="标准文件_文件编号"/>
    <w:basedOn w:val="afffff2"/>
    <w:qFormat/>
    <w:rsid w:val="008F6A06"/>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0">
    <w:name w:val="标准文件_替换文件编号"/>
    <w:basedOn w:val="affffffffff"/>
    <w:qFormat/>
    <w:rsid w:val="008F6A06"/>
    <w:pPr>
      <w:framePr w:wrap="auto"/>
      <w:spacing w:before="57"/>
    </w:pPr>
    <w:rPr>
      <w:sz w:val="21"/>
    </w:rPr>
  </w:style>
  <w:style w:type="paragraph" w:customStyle="1" w:styleId="affffffffff1">
    <w:name w:val="标准文件_文件名称"/>
    <w:basedOn w:val="afffff2"/>
    <w:next w:val="afffff2"/>
    <w:qFormat/>
    <w:rsid w:val="008F6A06"/>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9">
    <w:name w:val="标准文件_附录图标号"/>
    <w:basedOn w:val="afffff2"/>
    <w:next w:val="afffff2"/>
    <w:qFormat/>
    <w:rsid w:val="008F6A06"/>
    <w:pPr>
      <w:numPr>
        <w:numId w:val="6"/>
      </w:numPr>
      <w:spacing w:line="14" w:lineRule="exact"/>
      <w:ind w:firstLineChars="0" w:firstLine="0"/>
      <w:jc w:val="center"/>
    </w:pPr>
    <w:rPr>
      <w:rFonts w:ascii="黑体" w:eastAsia="黑体" w:hAnsi="黑体"/>
      <w:vanish/>
      <w:sz w:val="2"/>
      <w:szCs w:val="21"/>
    </w:rPr>
  </w:style>
  <w:style w:type="paragraph" w:customStyle="1" w:styleId="aff">
    <w:name w:val="标准文件_附录表标号"/>
    <w:basedOn w:val="afffff2"/>
    <w:next w:val="afffff2"/>
    <w:qFormat/>
    <w:rsid w:val="008F6A06"/>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2"/>
    <w:next w:val="afffff2"/>
    <w:qFormat/>
    <w:rsid w:val="008F6A06"/>
    <w:pPr>
      <w:numPr>
        <w:ilvl w:val="1"/>
        <w:numId w:val="8"/>
      </w:numPr>
      <w:spacing w:beforeLines="50" w:afterLines="50"/>
      <w:ind w:firstLineChars="0"/>
    </w:pPr>
    <w:rPr>
      <w:rFonts w:ascii="黑体" w:eastAsia="黑体"/>
    </w:rPr>
  </w:style>
  <w:style w:type="paragraph" w:customStyle="1" w:styleId="a8">
    <w:name w:val="标准文件_引言二级条标题"/>
    <w:basedOn w:val="afffff2"/>
    <w:next w:val="afffff2"/>
    <w:qFormat/>
    <w:rsid w:val="008F6A06"/>
    <w:pPr>
      <w:numPr>
        <w:ilvl w:val="2"/>
        <w:numId w:val="8"/>
      </w:numPr>
      <w:spacing w:beforeLines="50" w:afterLines="50"/>
      <w:ind w:firstLineChars="0"/>
    </w:pPr>
    <w:rPr>
      <w:rFonts w:ascii="黑体" w:eastAsia="黑体"/>
    </w:rPr>
  </w:style>
  <w:style w:type="paragraph" w:customStyle="1" w:styleId="a9">
    <w:name w:val="标准文件_引言三级条标题"/>
    <w:basedOn w:val="afffff2"/>
    <w:next w:val="afffff2"/>
    <w:qFormat/>
    <w:rsid w:val="008F6A06"/>
    <w:pPr>
      <w:numPr>
        <w:ilvl w:val="3"/>
        <w:numId w:val="8"/>
      </w:numPr>
      <w:spacing w:beforeLines="50" w:afterLines="50"/>
      <w:ind w:firstLineChars="0"/>
    </w:pPr>
    <w:rPr>
      <w:rFonts w:ascii="黑体" w:eastAsia="黑体"/>
    </w:rPr>
  </w:style>
  <w:style w:type="paragraph" w:customStyle="1" w:styleId="aa">
    <w:name w:val="标准文件_引言四级条标题"/>
    <w:basedOn w:val="afffff2"/>
    <w:next w:val="afffff2"/>
    <w:qFormat/>
    <w:rsid w:val="008F6A06"/>
    <w:pPr>
      <w:numPr>
        <w:ilvl w:val="4"/>
        <w:numId w:val="8"/>
      </w:numPr>
      <w:spacing w:beforeLines="50" w:afterLines="50"/>
      <w:ind w:firstLineChars="0"/>
    </w:pPr>
    <w:rPr>
      <w:rFonts w:ascii="黑体" w:eastAsia="黑体"/>
    </w:rPr>
  </w:style>
  <w:style w:type="paragraph" w:customStyle="1" w:styleId="ab">
    <w:name w:val="标准文件_引言五级条标题"/>
    <w:basedOn w:val="afffff2"/>
    <w:next w:val="afffff2"/>
    <w:qFormat/>
    <w:rsid w:val="008F6A06"/>
    <w:pPr>
      <w:numPr>
        <w:ilvl w:val="5"/>
        <w:numId w:val="8"/>
      </w:numPr>
      <w:spacing w:beforeLines="50" w:afterLines="50"/>
      <w:ind w:firstLineChars="0"/>
    </w:pPr>
    <w:rPr>
      <w:rFonts w:ascii="黑体" w:eastAsia="黑体"/>
    </w:rPr>
  </w:style>
  <w:style w:type="paragraph" w:customStyle="1" w:styleId="affffffffff2">
    <w:name w:val="标准文件_注后"/>
    <w:basedOn w:val="afffff2"/>
    <w:qFormat/>
    <w:rsid w:val="008F6A06"/>
    <w:pPr>
      <w:ind w:left="811" w:firstLineChars="0" w:firstLine="0"/>
    </w:pPr>
    <w:rPr>
      <w:sz w:val="18"/>
    </w:rPr>
  </w:style>
  <w:style w:type="paragraph" w:customStyle="1" w:styleId="X">
    <w:name w:val="标准文件_注X后"/>
    <w:basedOn w:val="afffff2"/>
    <w:qFormat/>
    <w:rsid w:val="008F6A06"/>
    <w:pPr>
      <w:ind w:left="811" w:firstLineChars="0" w:firstLine="0"/>
    </w:pPr>
    <w:rPr>
      <w:sz w:val="18"/>
    </w:rPr>
  </w:style>
  <w:style w:type="paragraph" w:customStyle="1" w:styleId="affffffffff3">
    <w:name w:val="标准文件_示例后"/>
    <w:basedOn w:val="afffff2"/>
    <w:qFormat/>
    <w:rsid w:val="008F6A06"/>
    <w:pPr>
      <w:ind w:left="964" w:firstLineChars="0" w:firstLine="0"/>
    </w:pPr>
    <w:rPr>
      <w:sz w:val="18"/>
    </w:rPr>
  </w:style>
  <w:style w:type="paragraph" w:customStyle="1" w:styleId="X0">
    <w:name w:val="标准文件_示例X后"/>
    <w:basedOn w:val="afffff2"/>
    <w:link w:val="X1"/>
    <w:qFormat/>
    <w:rsid w:val="008F6A06"/>
    <w:pPr>
      <w:ind w:left="1049" w:firstLineChars="0" w:firstLine="0"/>
    </w:pPr>
    <w:rPr>
      <w:sz w:val="18"/>
    </w:rPr>
  </w:style>
  <w:style w:type="character" w:customStyle="1" w:styleId="X1">
    <w:name w:val="标准文件_示例X后 字符"/>
    <w:basedOn w:val="Char9"/>
    <w:link w:val="X0"/>
    <w:qFormat/>
    <w:rsid w:val="008F6A06"/>
    <w:rPr>
      <w:rFonts w:ascii="宋体" w:hAnsi="Times New Roman"/>
      <w:sz w:val="18"/>
    </w:rPr>
  </w:style>
  <w:style w:type="paragraph" w:customStyle="1" w:styleId="affffffffff4">
    <w:name w:val="标准文件_索引项"/>
    <w:basedOn w:val="afffff2"/>
    <w:next w:val="afffff2"/>
    <w:qFormat/>
    <w:rsid w:val="008F6A06"/>
    <w:pPr>
      <w:tabs>
        <w:tab w:val="right" w:leader="dot" w:pos="9356"/>
      </w:tabs>
      <w:ind w:left="210" w:firstLineChars="0" w:hanging="210"/>
      <w:jc w:val="left"/>
    </w:pPr>
  </w:style>
  <w:style w:type="paragraph" w:customStyle="1" w:styleId="affffffffff5">
    <w:name w:val="标准文件_附录一级无标题"/>
    <w:basedOn w:val="aff5"/>
    <w:qFormat/>
    <w:rsid w:val="008F6A06"/>
    <w:pPr>
      <w:spacing w:beforeLines="0" w:afterLines="0" w:line="276" w:lineRule="auto"/>
      <w:outlineLvl w:val="9"/>
    </w:pPr>
    <w:rPr>
      <w:rFonts w:ascii="宋体" w:eastAsia="宋体"/>
    </w:rPr>
  </w:style>
  <w:style w:type="paragraph" w:customStyle="1" w:styleId="affffffffff6">
    <w:name w:val="标准文件_附录二级无标题"/>
    <w:basedOn w:val="aff6"/>
    <w:qFormat/>
    <w:rsid w:val="008F6A06"/>
    <w:pPr>
      <w:spacing w:beforeLines="0" w:afterLines="0" w:line="276" w:lineRule="auto"/>
      <w:outlineLvl w:val="9"/>
    </w:pPr>
    <w:rPr>
      <w:rFonts w:ascii="宋体" w:eastAsia="宋体"/>
    </w:rPr>
  </w:style>
  <w:style w:type="paragraph" w:customStyle="1" w:styleId="affffffffff7">
    <w:name w:val="标准文件_附录三级无标题"/>
    <w:basedOn w:val="aff7"/>
    <w:qFormat/>
    <w:rsid w:val="008F6A06"/>
    <w:pPr>
      <w:spacing w:beforeLines="0" w:afterLines="0" w:line="276" w:lineRule="auto"/>
      <w:outlineLvl w:val="9"/>
    </w:pPr>
    <w:rPr>
      <w:rFonts w:ascii="宋体" w:eastAsia="宋体"/>
    </w:rPr>
  </w:style>
  <w:style w:type="paragraph" w:customStyle="1" w:styleId="affffffffff8">
    <w:name w:val="标准文件_附录四级无标题"/>
    <w:basedOn w:val="aff8"/>
    <w:qFormat/>
    <w:rsid w:val="008F6A06"/>
    <w:pPr>
      <w:spacing w:beforeLines="0" w:afterLines="0" w:line="276" w:lineRule="auto"/>
      <w:outlineLvl w:val="9"/>
    </w:pPr>
    <w:rPr>
      <w:rFonts w:ascii="宋体" w:eastAsia="宋体"/>
    </w:rPr>
  </w:style>
  <w:style w:type="paragraph" w:customStyle="1" w:styleId="affffffffff9">
    <w:name w:val="标准文件_附录五级无标题"/>
    <w:basedOn w:val="aff9"/>
    <w:qFormat/>
    <w:rsid w:val="008F6A06"/>
    <w:pPr>
      <w:spacing w:beforeLines="0" w:afterLines="0" w:line="276" w:lineRule="auto"/>
      <w:outlineLvl w:val="9"/>
    </w:pPr>
    <w:rPr>
      <w:rFonts w:ascii="宋体" w:eastAsia="宋体"/>
    </w:rPr>
  </w:style>
  <w:style w:type="paragraph" w:customStyle="1" w:styleId="affffffffffa">
    <w:name w:val="标准文件_引言一级无标题"/>
    <w:basedOn w:val="a7"/>
    <w:next w:val="afffff2"/>
    <w:qFormat/>
    <w:rsid w:val="008F6A06"/>
    <w:pPr>
      <w:spacing w:beforeLines="0" w:afterLines="0" w:line="276" w:lineRule="auto"/>
    </w:pPr>
    <w:rPr>
      <w:rFonts w:ascii="宋体" w:eastAsia="宋体"/>
    </w:rPr>
  </w:style>
  <w:style w:type="paragraph" w:customStyle="1" w:styleId="affffffffffb">
    <w:name w:val="标准文件_引言二级无标题"/>
    <w:basedOn w:val="a8"/>
    <w:next w:val="afffff2"/>
    <w:qFormat/>
    <w:rsid w:val="008F6A06"/>
    <w:pPr>
      <w:spacing w:beforeLines="0" w:afterLines="0" w:line="276" w:lineRule="auto"/>
    </w:pPr>
    <w:rPr>
      <w:rFonts w:ascii="宋体" w:eastAsia="宋体"/>
    </w:rPr>
  </w:style>
  <w:style w:type="paragraph" w:customStyle="1" w:styleId="affffffffffc">
    <w:name w:val="标准文件_引言三级无标题"/>
    <w:basedOn w:val="a9"/>
    <w:qFormat/>
    <w:rsid w:val="008F6A06"/>
    <w:pPr>
      <w:spacing w:beforeLines="0" w:afterLines="0" w:line="276" w:lineRule="auto"/>
    </w:pPr>
    <w:rPr>
      <w:rFonts w:ascii="宋体" w:eastAsia="宋体"/>
    </w:rPr>
  </w:style>
  <w:style w:type="paragraph" w:customStyle="1" w:styleId="affffffffffd">
    <w:name w:val="标准文件_引言四级无标题"/>
    <w:basedOn w:val="aa"/>
    <w:next w:val="afffff2"/>
    <w:qFormat/>
    <w:rsid w:val="008F6A06"/>
    <w:pPr>
      <w:spacing w:beforeLines="0" w:afterLines="0" w:line="276" w:lineRule="auto"/>
    </w:pPr>
    <w:rPr>
      <w:rFonts w:ascii="宋体" w:eastAsia="宋体"/>
    </w:rPr>
  </w:style>
  <w:style w:type="paragraph" w:customStyle="1" w:styleId="affffffffffe">
    <w:name w:val="标准文件_引言五级无标题"/>
    <w:basedOn w:val="ab"/>
    <w:next w:val="afffff2"/>
    <w:qFormat/>
    <w:rsid w:val="008F6A06"/>
    <w:pPr>
      <w:spacing w:beforeLines="0" w:afterLines="0" w:line="276" w:lineRule="auto"/>
    </w:pPr>
    <w:rPr>
      <w:rFonts w:ascii="宋体" w:eastAsia="宋体"/>
    </w:rPr>
  </w:style>
  <w:style w:type="paragraph" w:customStyle="1" w:styleId="afffffffffff">
    <w:name w:val="标准文件_索引标题"/>
    <w:basedOn w:val="afffff9"/>
    <w:next w:val="afffff2"/>
    <w:qFormat/>
    <w:rsid w:val="008F6A06"/>
    <w:rPr>
      <w:rFonts w:hAnsi="黑体"/>
    </w:rPr>
  </w:style>
  <w:style w:type="paragraph" w:customStyle="1" w:styleId="afffffffffff0">
    <w:name w:val="标准文件_脚注内容"/>
    <w:basedOn w:val="afffff2"/>
    <w:qFormat/>
    <w:rsid w:val="008F6A06"/>
    <w:pPr>
      <w:ind w:leftChars="200" w:left="400" w:hangingChars="200" w:hanging="200"/>
    </w:pPr>
    <w:rPr>
      <w:sz w:val="15"/>
    </w:rPr>
  </w:style>
  <w:style w:type="paragraph" w:customStyle="1" w:styleId="afffffffffff1">
    <w:name w:val="标准文件_术语条一"/>
    <w:basedOn w:val="affffffffb"/>
    <w:next w:val="afffff2"/>
    <w:qFormat/>
    <w:rsid w:val="008F6A06"/>
  </w:style>
  <w:style w:type="paragraph" w:customStyle="1" w:styleId="afffffffffff2">
    <w:name w:val="标准文件_术语条二"/>
    <w:basedOn w:val="affffffffe"/>
    <w:next w:val="afffff2"/>
    <w:qFormat/>
    <w:rsid w:val="008F6A06"/>
  </w:style>
  <w:style w:type="paragraph" w:customStyle="1" w:styleId="afffffffffff3">
    <w:name w:val="标准文件_术语条三"/>
    <w:basedOn w:val="affffffffd"/>
    <w:next w:val="afffff2"/>
    <w:qFormat/>
    <w:rsid w:val="008F6A06"/>
  </w:style>
  <w:style w:type="paragraph" w:customStyle="1" w:styleId="afffffffffff4">
    <w:name w:val="标准文件_术语条四"/>
    <w:basedOn w:val="afffffffff0"/>
    <w:next w:val="afffff2"/>
    <w:qFormat/>
    <w:rsid w:val="008F6A06"/>
  </w:style>
  <w:style w:type="paragraph" w:customStyle="1" w:styleId="afffffffffff5">
    <w:name w:val="标准文件_术语条五"/>
    <w:basedOn w:val="affffffffc"/>
    <w:next w:val="afffff2"/>
    <w:qFormat/>
    <w:rsid w:val="008F6A06"/>
  </w:style>
  <w:style w:type="paragraph" w:customStyle="1" w:styleId="Default">
    <w:name w:val="Default"/>
    <w:qFormat/>
    <w:rsid w:val="008F6A06"/>
    <w:pPr>
      <w:widowControl w:val="0"/>
      <w:autoSpaceDE w:val="0"/>
      <w:autoSpaceDN w:val="0"/>
      <w:adjustRightInd w:val="0"/>
    </w:pPr>
    <w:rPr>
      <w:rFonts w:ascii="宋体" w:hAnsi="Calibri" w:cs="宋体"/>
      <w:color w:val="000000"/>
      <w:sz w:val="24"/>
      <w:szCs w:val="24"/>
    </w:rPr>
  </w:style>
  <w:style w:type="character" w:customStyle="1" w:styleId="afffffffffff6">
    <w:name w:val="发布"/>
    <w:basedOn w:val="afff7"/>
    <w:qFormat/>
    <w:rsid w:val="008F6A06"/>
    <w:rPr>
      <w:rFonts w:ascii="黑体" w:eastAsia="黑体"/>
      <w:spacing w:val="85"/>
      <w:w w:val="100"/>
      <w:position w:val="3"/>
      <w:sz w:val="28"/>
      <w:szCs w:val="28"/>
    </w:rPr>
  </w:style>
  <w:style w:type="paragraph" w:customStyle="1" w:styleId="afffffffffff7">
    <w:name w:val="段"/>
    <w:link w:val="Charc"/>
    <w:qFormat/>
    <w:rsid w:val="008F6A06"/>
    <w:pPr>
      <w:tabs>
        <w:tab w:val="center" w:pos="4201"/>
        <w:tab w:val="right" w:leader="dot" w:pos="9298"/>
      </w:tabs>
      <w:autoSpaceDE w:val="0"/>
      <w:autoSpaceDN w:val="0"/>
      <w:ind w:firstLineChars="200" w:firstLine="420"/>
      <w:jc w:val="both"/>
    </w:pPr>
    <w:rPr>
      <w:rFonts w:ascii="宋体"/>
      <w:sz w:val="21"/>
    </w:rPr>
  </w:style>
  <w:style w:type="character" w:customStyle="1" w:styleId="Charc">
    <w:name w:val="段 Char"/>
    <w:link w:val="afffffffffff7"/>
    <w:qFormat/>
    <w:rsid w:val="008F6A06"/>
    <w:rPr>
      <w:rFonts w:ascii="宋体" w:hAnsi="Times New Roman"/>
      <w:sz w:val="21"/>
    </w:rPr>
  </w:style>
  <w:style w:type="paragraph" w:customStyle="1" w:styleId="afffffffffff8">
    <w:name w:val="附录标识"/>
    <w:basedOn w:val="afff6"/>
    <w:next w:val="afffffffffff7"/>
    <w:qFormat/>
    <w:rsid w:val="008F6A06"/>
    <w:pPr>
      <w:keepNext/>
      <w:widowControl/>
      <w:shd w:val="clear" w:color="FFFFFF" w:fill="FFFFFF"/>
      <w:tabs>
        <w:tab w:val="left" w:pos="6405"/>
      </w:tabs>
      <w:adjustRightInd/>
      <w:spacing w:before="640" w:after="280" w:line="240" w:lineRule="auto"/>
      <w:ind w:left="5245"/>
      <w:jc w:val="center"/>
      <w:outlineLvl w:val="0"/>
    </w:pPr>
    <w:rPr>
      <w:rFonts w:ascii="黑体" w:eastAsia="黑体" w:hAnsi="Times New Roman"/>
      <w:kern w:val="0"/>
      <w:szCs w:val="20"/>
    </w:rPr>
  </w:style>
  <w:style w:type="paragraph" w:customStyle="1" w:styleId="afffffffffff9">
    <w:name w:val="附录二级条标题"/>
    <w:basedOn w:val="afff6"/>
    <w:next w:val="afffffffffff7"/>
    <w:qFormat/>
    <w:rsid w:val="008F6A06"/>
    <w:pPr>
      <w:widowControl/>
      <w:tabs>
        <w:tab w:val="left" w:pos="360"/>
      </w:tabs>
      <w:wordWrap w:val="0"/>
      <w:overflowPunct w:val="0"/>
      <w:autoSpaceDE w:val="0"/>
      <w:autoSpaceDN w:val="0"/>
      <w:adjustRightInd/>
      <w:spacing w:beforeLines="50" w:afterLines="50" w:line="240" w:lineRule="auto"/>
      <w:textAlignment w:val="baseline"/>
      <w:outlineLvl w:val="3"/>
    </w:pPr>
    <w:rPr>
      <w:rFonts w:ascii="黑体" w:eastAsia="黑体" w:hAnsi="Times New Roman"/>
      <w:kern w:val="21"/>
      <w:szCs w:val="20"/>
    </w:rPr>
  </w:style>
  <w:style w:type="paragraph" w:customStyle="1" w:styleId="afffffffffffa">
    <w:name w:val="附录三级条标题"/>
    <w:basedOn w:val="afffffffffff9"/>
    <w:next w:val="afffffffffff7"/>
    <w:qFormat/>
    <w:rsid w:val="008F6A06"/>
    <w:pPr>
      <w:outlineLvl w:val="4"/>
    </w:pPr>
  </w:style>
  <w:style w:type="paragraph" w:customStyle="1" w:styleId="afffffffffffb">
    <w:name w:val="附录四级条标题"/>
    <w:basedOn w:val="afffffffffffa"/>
    <w:next w:val="afffffffffff7"/>
    <w:qFormat/>
    <w:rsid w:val="008F6A06"/>
    <w:pPr>
      <w:outlineLvl w:val="5"/>
    </w:pPr>
  </w:style>
  <w:style w:type="paragraph" w:customStyle="1" w:styleId="afffffffffffc">
    <w:name w:val="附录五级条标题"/>
    <w:basedOn w:val="afffffffffffb"/>
    <w:next w:val="afffffffffff7"/>
    <w:qFormat/>
    <w:rsid w:val="008F6A06"/>
    <w:pPr>
      <w:outlineLvl w:val="6"/>
    </w:pPr>
  </w:style>
  <w:style w:type="paragraph" w:customStyle="1" w:styleId="afffffffffffd">
    <w:name w:val="附录章标题"/>
    <w:next w:val="afffffffffff7"/>
    <w:qFormat/>
    <w:rsid w:val="008F6A06"/>
    <w:pPr>
      <w:tabs>
        <w:tab w:val="left" w:pos="360"/>
      </w:tabs>
      <w:wordWrap w:val="0"/>
      <w:overflowPunct w:val="0"/>
      <w:autoSpaceDE w:val="0"/>
      <w:spacing w:beforeLines="100" w:afterLines="100"/>
      <w:jc w:val="both"/>
      <w:textAlignment w:val="baseline"/>
      <w:outlineLvl w:val="1"/>
    </w:pPr>
    <w:rPr>
      <w:rFonts w:ascii="黑体" w:eastAsia="黑体"/>
      <w:kern w:val="21"/>
      <w:sz w:val="21"/>
    </w:rPr>
  </w:style>
  <w:style w:type="paragraph" w:customStyle="1" w:styleId="afffffffffffe">
    <w:name w:val="附录一级条标题"/>
    <w:basedOn w:val="afffffffffffd"/>
    <w:next w:val="afffffffffff7"/>
    <w:qFormat/>
    <w:rsid w:val="008F6A06"/>
    <w:pPr>
      <w:autoSpaceDN w:val="0"/>
      <w:spacing w:beforeLines="50" w:afterLines="50"/>
      <w:outlineLvl w:val="2"/>
    </w:pPr>
  </w:style>
  <w:style w:type="paragraph" w:customStyle="1" w:styleId="TableParagraph">
    <w:name w:val="Table Paragraph"/>
    <w:basedOn w:val="afff6"/>
    <w:qFormat/>
    <w:rsid w:val="008F6A06"/>
    <w:pPr>
      <w:adjustRightInd/>
      <w:spacing w:line="240" w:lineRule="auto"/>
    </w:pPr>
    <w:rPr>
      <w:rFonts w:ascii="宋体" w:hAnsi="宋体" w:cs="宋体"/>
      <w:szCs w:val="22"/>
      <w:lang w:val="zh-CN" w:bidi="zh-CN"/>
    </w:rPr>
  </w:style>
  <w:style w:type="character" w:customStyle="1" w:styleId="Char">
    <w:name w:val="批注文字 Char"/>
    <w:basedOn w:val="afff7"/>
    <w:link w:val="afffb"/>
    <w:uiPriority w:val="99"/>
    <w:semiHidden/>
    <w:qFormat/>
    <w:rsid w:val="008F6A06"/>
    <w:rPr>
      <w:kern w:val="2"/>
      <w:sz w:val="21"/>
      <w:szCs w:val="21"/>
    </w:rPr>
  </w:style>
  <w:style w:type="character" w:customStyle="1" w:styleId="Char6">
    <w:name w:val="批注主题 Char"/>
    <w:basedOn w:val="Char"/>
    <w:link w:val="affff4"/>
    <w:qFormat/>
    <w:rsid w:val="008F6A06"/>
    <w:rPr>
      <w:rFonts w:ascii="Times New Roman" w:hAnsi="Times New Roman"/>
      <w:b/>
      <w:bCs/>
      <w:szCs w:val="24"/>
    </w:rPr>
  </w:style>
  <w:style w:type="character" w:customStyle="1" w:styleId="CharChar">
    <w:name w:val="一级条标题 Char Char"/>
    <w:link w:val="af5"/>
    <w:qFormat/>
    <w:rsid w:val="008F6A06"/>
    <w:rPr>
      <w:rFonts w:ascii="黑体" w:eastAsia="黑体" w:hAnsi="黑体"/>
      <w:sz w:val="21"/>
      <w:szCs w:val="21"/>
    </w:rPr>
  </w:style>
  <w:style w:type="paragraph" w:customStyle="1" w:styleId="af5">
    <w:name w:val="一级条标题"/>
    <w:next w:val="afffffffffff7"/>
    <w:link w:val="CharChar"/>
    <w:qFormat/>
    <w:rsid w:val="008F6A06"/>
    <w:pPr>
      <w:numPr>
        <w:ilvl w:val="1"/>
        <w:numId w:val="32"/>
      </w:numPr>
      <w:spacing w:beforeLines="50" w:afterLines="50"/>
      <w:outlineLvl w:val="2"/>
    </w:pPr>
    <w:rPr>
      <w:rFonts w:ascii="黑体" w:eastAsia="黑体" w:hAnsi="黑体"/>
      <w:sz w:val="21"/>
      <w:szCs w:val="21"/>
    </w:rPr>
  </w:style>
  <w:style w:type="paragraph" w:customStyle="1" w:styleId="affffffffffff">
    <w:name w:val="正文公式编号制表符"/>
    <w:basedOn w:val="afffffffffff7"/>
    <w:next w:val="afffffffffff7"/>
    <w:qFormat/>
    <w:rsid w:val="008F6A06"/>
    <w:pPr>
      <w:spacing w:before="100" w:beforeAutospacing="1" w:after="100" w:afterAutospacing="1"/>
      <w:ind w:firstLineChars="0" w:firstLine="0"/>
    </w:pPr>
    <w:rPr>
      <w:rFonts w:ascii="黑体" w:eastAsia="黑体" w:hAnsi="黑体"/>
    </w:rPr>
  </w:style>
  <w:style w:type="character" w:customStyle="1" w:styleId="Char8">
    <w:name w:val="标准文件_标准正文 Char"/>
    <w:link w:val="afffff1"/>
    <w:qFormat/>
    <w:rsid w:val="008F6A06"/>
    <w:rPr>
      <w:kern w:val="0"/>
    </w:rPr>
  </w:style>
  <w:style w:type="character" w:customStyle="1" w:styleId="Charb">
    <w:name w:val="标准文件_一级条标题 Char"/>
    <w:link w:val="affe"/>
    <w:qFormat/>
    <w:rsid w:val="008F6A06"/>
  </w:style>
  <w:style w:type="character" w:customStyle="1" w:styleId="Chara">
    <w:name w:val="标准文件_二级条标题 Char"/>
    <w:link w:val="afff"/>
    <w:qFormat/>
    <w:rsid w:val="008F6A06"/>
    <w:rPr>
      <w:rFonts w:ascii="黑体" w:eastAsia="黑体" w:hAnsi="Times New Roman" w:cs="Times New Roman"/>
      <w:sz w:val="21"/>
      <w:lang w:val="en-US" w:eastAsia="zh-CN"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48FD49CB85F426BB4D6A59A0CD788FF"/>
        <w:category>
          <w:name w:val="常规"/>
          <w:gallery w:val="placeholder"/>
        </w:category>
        <w:types>
          <w:type w:val="bbPlcHdr"/>
        </w:types>
        <w:behaviors>
          <w:behavior w:val="content"/>
        </w:behaviors>
        <w:guid w:val="{756117FA-7F1D-421D-8E4A-6C0B4FD9287E}"/>
      </w:docPartPr>
      <w:docPartBody>
        <w:p w:rsidR="00B139CA" w:rsidRDefault="00B139CA">
          <w:pPr>
            <w:pStyle w:val="648FD49CB85F426BB4D6A59A0CD788FF"/>
          </w:pPr>
          <w:r>
            <w:rPr>
              <w:rStyle w:val="a3"/>
              <w:rFonts w:hint="eastAsia"/>
            </w:rPr>
            <w:t>单击或点击此处输入文字。</w:t>
          </w:r>
        </w:p>
      </w:docPartBody>
    </w:docPart>
    <w:docPart>
      <w:docPartPr>
        <w:name w:val="7E1ACE23BA4749089784EFF7C87B9205"/>
        <w:category>
          <w:name w:val="常规"/>
          <w:gallery w:val="placeholder"/>
        </w:category>
        <w:types>
          <w:type w:val="bbPlcHdr"/>
        </w:types>
        <w:behaviors>
          <w:behavior w:val="content"/>
        </w:behaviors>
        <w:guid w:val="{5F80D22C-599C-4C64-B72D-667DE331B1BC}"/>
      </w:docPartPr>
      <w:docPartBody>
        <w:p w:rsidR="00B139CA" w:rsidRDefault="00B139CA">
          <w:pPr>
            <w:pStyle w:val="7E1ACE23BA4749089784EFF7C87B9205"/>
          </w:pPr>
          <w:r>
            <w:rPr>
              <w:rStyle w:val="a3"/>
              <w:rFonts w:hint="eastAsia"/>
            </w:rPr>
            <w:t>选择一项。</w:t>
          </w:r>
        </w:p>
      </w:docPartBody>
    </w:docPart>
    <w:docPart>
      <w:docPartPr>
        <w:name w:val="{88c883a6-fb0e-466b-9800-8d4f07c81e64}"/>
        <w:category>
          <w:name w:val="常规"/>
          <w:gallery w:val="placeholder"/>
        </w:category>
        <w:types>
          <w:type w:val="bbPlcHdr"/>
        </w:types>
        <w:behaviors>
          <w:behavior w:val="content"/>
        </w:behaviors>
        <w:guid w:val="{88C883A6-FB0E-466B-9800-8D4F07C81E64}"/>
      </w:docPartPr>
      <w:docPartBody>
        <w:p w:rsidR="00B139CA" w:rsidRDefault="00B139CA">
          <w:pPr>
            <w:pStyle w:val="7EC054D8768E49AF8AAC3999EC72DCA3"/>
          </w:pPr>
          <w:r>
            <w:rPr>
              <w:rStyle w:val="a3"/>
              <w:rFonts w:hint="eastAsia"/>
            </w:rPr>
            <w:t>选择一项。</w:t>
          </w:r>
        </w:p>
      </w:docPartBody>
    </w:docPart>
  </w:docParts>
</w:glossaryDocument>
</file>

<file path=word/glossary/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华文仿宋"/>
    <w:charset w:val="86"/>
    <w:family w:val="auto"/>
    <w:pitch w:val="default"/>
    <w:sig w:usb0="00000000" w:usb1="00000000"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altName w:val="华文仿宋"/>
    <w:charset w:val="86"/>
    <w:family w:val="auto"/>
    <w:pitch w:val="default"/>
    <w:sig w:usb0="00000000" w:usb1="00000000"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仿宋">
    <w:altName w:val="方正仿宋_GBK"/>
    <w:panose1 w:val="02010609060101010101"/>
    <w:charset w:val="86"/>
    <w:family w:val="modern"/>
    <w:pitch w:val="fixed"/>
    <w:sig w:usb0="800002BF" w:usb1="38CF7CFA" w:usb2="00000016" w:usb3="00000000" w:csb0="00040001" w:csb1="00000000"/>
  </w:font>
  <w:font w:name="F5">
    <w:altName w:val="微软雅黑"/>
    <w:charset w:val="00"/>
    <w:family w:val="auto"/>
    <w:pitch w:val="default"/>
    <w:sig w:usb0="00000000" w:usb1="00000000" w:usb2="00000000" w:usb3="00000000" w:csb0="00040001" w:csb1="00000000"/>
  </w:font>
  <w:font w:name="DejaVu Math TeX Gyre">
    <w:altName w:val="Meiryo"/>
    <w:charset w:val="00"/>
    <w:family w:val="auto"/>
    <w:pitch w:val="default"/>
    <w:sig w:usb0="00000001" w:usb1="4201F9EE" w:usb2="02000000" w:usb3="00000000" w:csb0="60000193" w:csb1="0DD40000"/>
  </w:font>
  <w:font w:name="Calibri Light">
    <w:altName w:val="DejaVu Sans"/>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B4D27"/>
    <w:rsid w:val="000B4D27"/>
    <w:rsid w:val="0014672B"/>
    <w:rsid w:val="00197E3A"/>
    <w:rsid w:val="002D147F"/>
    <w:rsid w:val="003117E9"/>
    <w:rsid w:val="00355133"/>
    <w:rsid w:val="003D5A43"/>
    <w:rsid w:val="00446C1B"/>
    <w:rsid w:val="00455F74"/>
    <w:rsid w:val="00535D0C"/>
    <w:rsid w:val="006121F7"/>
    <w:rsid w:val="006C3528"/>
    <w:rsid w:val="00777DF6"/>
    <w:rsid w:val="007E0CE3"/>
    <w:rsid w:val="008A541D"/>
    <w:rsid w:val="008F7DF0"/>
    <w:rsid w:val="00937062"/>
    <w:rsid w:val="00A26B0A"/>
    <w:rsid w:val="00AA215A"/>
    <w:rsid w:val="00AC1F06"/>
    <w:rsid w:val="00AE5485"/>
    <w:rsid w:val="00AF64A9"/>
    <w:rsid w:val="00B139CA"/>
    <w:rsid w:val="00B921FB"/>
    <w:rsid w:val="00D30FAA"/>
    <w:rsid w:val="00D80C16"/>
    <w:rsid w:val="00E27C1E"/>
    <w:rsid w:val="00E72B52"/>
    <w:rsid w:val="00F07B6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Default Paragraph Font" w:uiPriority="1" w:qFormat="1"/>
    <w:lsdException w:name="Normal Table" w:qFormat="1"/>
    <w:lsdException w:name="Placeholder Text"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9C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sid w:val="00B139CA"/>
    <w:rPr>
      <w:color w:val="808080"/>
    </w:rPr>
  </w:style>
  <w:style w:type="paragraph" w:customStyle="1" w:styleId="648FD49CB85F426BB4D6A59A0CD788FF">
    <w:name w:val="648FD49CB85F426BB4D6A59A0CD788FF"/>
    <w:qFormat/>
    <w:rsid w:val="00B139CA"/>
    <w:pPr>
      <w:widowControl w:val="0"/>
      <w:jc w:val="both"/>
    </w:pPr>
    <w:rPr>
      <w:kern w:val="2"/>
      <w:sz w:val="21"/>
      <w:szCs w:val="22"/>
    </w:rPr>
  </w:style>
  <w:style w:type="paragraph" w:customStyle="1" w:styleId="7E1ACE23BA4749089784EFF7C87B9205">
    <w:name w:val="7E1ACE23BA4749089784EFF7C87B9205"/>
    <w:qFormat/>
    <w:rsid w:val="00B139CA"/>
    <w:pPr>
      <w:widowControl w:val="0"/>
      <w:jc w:val="both"/>
    </w:pPr>
    <w:rPr>
      <w:kern w:val="2"/>
      <w:sz w:val="21"/>
      <w:szCs w:val="22"/>
    </w:rPr>
  </w:style>
  <w:style w:type="paragraph" w:customStyle="1" w:styleId="7EC054D8768E49AF8AAC3999EC72DCA3">
    <w:name w:val="7EC054D8768E49AF8AAC3999EC72DCA3"/>
    <w:qFormat/>
    <w:rsid w:val="00B139CA"/>
    <w:pPr>
      <w:widowControl w:val="0"/>
      <w:jc w:val="both"/>
    </w:pPr>
    <w:rPr>
      <w:kern w:val="2"/>
      <w:sz w:val="21"/>
      <w:szCs w:val="22"/>
    </w:rPr>
  </w:style>
</w:styles>
</file>

<file path=word/glossary/webSettings.xml><?xml version="1.0" encoding="utf-8"?>
<w:webSettings xmlns:r="http://schemas.openxmlformats.org/officeDocument/2006/relationships" xmlns:w="http://schemas.openxmlformats.org/wordprocessingml/2006/main"/>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D428A1-49F3-40D0-9002-D37101422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9</Pages>
  <Words>872</Words>
  <Characters>4976</Characters>
  <Application>Microsoft Office Word</Application>
  <DocSecurity>0</DocSecurity>
  <Lines>41</Lines>
  <Paragraphs>11</Paragraphs>
  <ScaleCrop>false</ScaleCrop>
  <Company>PCMI</Company>
  <LinksUpToDate>false</LinksUpToDate>
  <CharactersWithSpaces>5837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团体标准</dc:title>
  <dc:creator>Lenovo</dc:creator>
  <dc:description>&lt;config cover="true" show_menu="true" version="1.0.0" doctype="SDKXY"&gt;_x000d_
&lt;/config&gt;</dc:description>
  <cp:lastModifiedBy>Administrator</cp:lastModifiedBy>
  <cp:revision>77</cp:revision>
  <cp:lastPrinted>2021-02-08T00:22:00Z</cp:lastPrinted>
  <dcterms:created xsi:type="dcterms:W3CDTF">2023-10-29T23:31:00Z</dcterms:created>
  <dcterms:modified xsi:type="dcterms:W3CDTF">2012-12-31T16:05:00Z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2052-12.1.2.23578</vt:lpwstr>
  </property>
  <property fmtid="{D5CDD505-2E9C-101B-9397-08002B2CF9AE}" pid="15" name="ICV">
    <vt:lpwstr>5DAA757017438CB642EBA96AFD41EC3A_43</vt:lpwstr>
  </property>
</Properties>
</file>