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28"/>
          <w:lang w:eastAsia="zh-CN"/>
        </w:rPr>
      </w:pPr>
      <w:r>
        <w:rPr>
          <w:rFonts w:hint="eastAsia"/>
          <w:sz w:val="52"/>
          <w:szCs w:val="28"/>
          <w:lang w:eastAsia="zh-CN"/>
        </w:rPr>
        <w:t>第六批、第七批、第八批全国放心粮油示范企业名单</w:t>
      </w:r>
    </w:p>
    <w:p>
      <w:pPr>
        <w:rPr>
          <w:rFonts w:hint="eastAsia"/>
          <w:sz w:val="52"/>
          <w:szCs w:val="28"/>
          <w:lang w:eastAsia="zh-CN"/>
        </w:rPr>
      </w:pPr>
    </w:p>
    <w:p>
      <w:pPr>
        <w:rPr>
          <w:rFonts w:hint="eastAsia"/>
          <w:sz w:val="52"/>
          <w:szCs w:val="28"/>
          <w:lang w:eastAsia="zh-CN"/>
        </w:rPr>
      </w:pPr>
    </w:p>
    <w:p>
      <w:pPr>
        <w:widowControl/>
        <w:spacing w:line="4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第六批：</w:t>
      </w:r>
    </w:p>
    <w:p>
      <w:pPr>
        <w:ind w:firstLine="320" w:firstLineChars="100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示范加工企业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: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中粮米业（沈阳）有限公司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中粮米业（大连）有限公司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益海嘉里（沈阳）粮油食品工业有限公司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益海嘉里（盘锦）粮油工业有限公司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营口渤海米业有限公司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辽阳市宏伟粮库有限责任公司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沈阳南方谷物有限公司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鞍山银珠米业有限公司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本溪市明山粮食加工有限公司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朝阳华兴粮食开发有限公司</w:t>
      </w:r>
    </w:p>
    <w:p>
      <w:pPr>
        <w:widowControl/>
        <w:spacing w:line="4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spacing w:line="4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spacing w:line="4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spacing w:line="4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spacing w:line="4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spacing w:line="4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spacing w:line="4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spacing w:line="4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spacing w:line="4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spacing w:line="4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spacing w:line="4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第七批：</w:t>
      </w:r>
    </w:p>
    <w:p>
      <w:pPr>
        <w:widowControl/>
        <w:spacing w:line="400" w:lineRule="exact"/>
        <w:ind w:firstLine="320" w:firstLineChars="100"/>
        <w:jc w:val="left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示范加工企业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：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沈阳粮油集团有限公司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盘锦金穗谷物有限公司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盘锦千鹤米业有限公司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盘锦龙人米业有限公司</w:t>
      </w:r>
    </w:p>
    <w:p>
      <w:pPr>
        <w:widowControl/>
        <w:spacing w:line="4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盘锦会友继刚米业有限公司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营口志诚米业有限公司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sz w:val="32"/>
          <w:szCs w:val="32"/>
        </w:rPr>
        <w:t>示范仓储企业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：</w:t>
      </w:r>
    </w:p>
    <w:p>
      <w:pPr>
        <w:widowControl/>
        <w:spacing w:line="400" w:lineRule="exact"/>
        <w:ind w:firstLine="1280" w:firstLineChars="4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本溪明山国家粮食储备库</w:t>
      </w:r>
    </w:p>
    <w:p>
      <w:pPr>
        <w:widowControl/>
        <w:spacing w:line="400" w:lineRule="exact"/>
        <w:ind w:firstLine="1280" w:firstLineChars="4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00" w:lineRule="exact"/>
        <w:ind w:firstLine="1280" w:firstLineChars="4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示范销售店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：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盘锦兴隆庄园米业有限公司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280" w:firstLineChars="4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第八批：</w:t>
      </w:r>
    </w:p>
    <w:p>
      <w:pPr>
        <w:ind w:firstLine="320" w:firstLineChars="100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示范加工企业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: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中粮日清（大连）有限公司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沈阳市万谷园米业有限公司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盘锦鼎翔米业有限公司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盘锦鼎盛米业有限公司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盘锦良友米业有限责任公司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辽宁盘锦辽禾米业有限公司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盘锦市粮库有限责任公司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辽宁盘锦绿也米业有限责任公司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沈阳佳玉稻米有限公司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鞍山建国粮食储备库有限责任公司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辽宁鸭绿江米业（集团）有限公司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阜新芳山谷物开发经营有限公司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辽阳三禾农业发展有限公司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营口禾丰源米业有限公司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营口金麦米业有限公司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营口金德田园米业有限公司</w:t>
      </w:r>
    </w:p>
    <w:p>
      <w:pPr>
        <w:widowControl/>
        <w:ind w:firstLine="1280" w:firstLineChars="400"/>
        <w:jc w:val="left"/>
        <w:rPr>
          <w:rFonts w:hint="eastAsia"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盘锦益仁生态农业发展有限公司</w:t>
      </w:r>
    </w:p>
    <w:p>
      <w:pPr>
        <w:widowControl/>
        <w:ind w:firstLine="1280" w:firstLineChars="400"/>
        <w:jc w:val="left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widowControl/>
        <w:ind w:firstLine="1280" w:firstLineChars="400"/>
        <w:jc w:val="left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widowControl/>
        <w:ind w:firstLine="1280" w:firstLineChars="400"/>
        <w:jc w:val="left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ind w:firstLine="321" w:firstLineChars="1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示范仓储企业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:</w:t>
      </w:r>
    </w:p>
    <w:p>
      <w:pPr>
        <w:ind w:firstLine="1280" w:firstLineChars="400"/>
        <w:rPr>
          <w:rFonts w:hint="eastAsia"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灯塔市得利粮食收购站</w:t>
      </w:r>
    </w:p>
    <w:p>
      <w:pPr>
        <w:ind w:firstLine="1280" w:firstLineChars="400"/>
        <w:rPr>
          <w:rFonts w:hint="eastAsia" w:ascii="仿宋_GB2312" w:hAnsi="宋体" w:eastAsia="仿宋_GB2312" w:cs="Arial"/>
          <w:kern w:val="0"/>
          <w:sz w:val="32"/>
          <w:szCs w:val="32"/>
        </w:rPr>
      </w:pPr>
    </w:p>
    <w:p>
      <w:pPr>
        <w:ind w:firstLine="1280" w:firstLineChars="400"/>
        <w:rPr>
          <w:rFonts w:hint="eastAsia" w:ascii="仿宋_GB2312" w:hAnsi="宋体" w:eastAsia="仿宋_GB2312" w:cs="Arial"/>
          <w:kern w:val="0"/>
          <w:sz w:val="32"/>
          <w:szCs w:val="32"/>
        </w:rPr>
      </w:pPr>
      <w:bookmarkStart w:id="0" w:name="_GoBack"/>
      <w:bookmarkEnd w:id="0"/>
    </w:p>
    <w:p>
      <w:pPr>
        <w:ind w:firstLine="321" w:firstLineChars="100"/>
        <w:rPr>
          <w:rFonts w:hint="eastAsia"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示范销售店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盘锦市军粮供应站</w:t>
      </w:r>
    </w:p>
    <w:p>
      <w:pPr>
        <w:widowControl/>
        <w:ind w:firstLine="1280" w:firstLineChars="400"/>
        <w:jc w:val="left"/>
        <w:rPr>
          <w:rFonts w:ascii="仿宋_GB2312" w:hAnsi="宋体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kern w:val="0"/>
          <w:sz w:val="32"/>
          <w:szCs w:val="32"/>
        </w:rPr>
        <w:t>凌海市军粮供应站</w:t>
      </w:r>
    </w:p>
    <w:p>
      <w:pPr>
        <w:ind w:firstLine="321" w:firstLineChars="100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275DA"/>
    <w:rsid w:val="0C83455C"/>
    <w:rsid w:val="2B6533DE"/>
    <w:rsid w:val="35100770"/>
    <w:rsid w:val="4252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2020-03-19T04:18:00Z</dcterms:created>
  <dc:creator>鬼谷</dc:creator>
  <cp:lastModifiedBy>鬼谷</cp:lastModifiedBy>
  <dcterms:modified xsi:type="dcterms:W3CDTF">2020-03-19T04:34:57Z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