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B6" w:rsidRPr="00632474" w:rsidRDefault="004557B6" w:rsidP="004557B6">
      <w:pPr>
        <w:jc w:val="left"/>
        <w:rPr>
          <w:rFonts w:eastAsia="方正大标宋简体"/>
          <w:b/>
          <w:color w:val="000000" w:themeColor="text1"/>
          <w:spacing w:val="80"/>
          <w:w w:val="80"/>
          <w:sz w:val="36"/>
          <w:szCs w:val="36"/>
        </w:rPr>
      </w:pP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附表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1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：</w:t>
      </w:r>
    </w:p>
    <w:p w:rsidR="004557B6" w:rsidRDefault="004557B6" w:rsidP="004557B6">
      <w:pPr>
        <w:jc w:val="center"/>
        <w:rPr>
          <w:rFonts w:ascii="仿宋" w:eastAsia="仿宋" w:hAnsi="仿宋"/>
          <w:b/>
          <w:sz w:val="44"/>
          <w:szCs w:val="44"/>
        </w:rPr>
      </w:pPr>
      <w:r w:rsidRPr="00632474">
        <w:rPr>
          <w:rFonts w:ascii="仿宋" w:eastAsia="仿宋" w:hAnsi="仿宋" w:hint="eastAsia"/>
          <w:b/>
          <w:sz w:val="44"/>
          <w:szCs w:val="44"/>
        </w:rPr>
        <w:t>中粮协放心粮油示范企业年审回执表</w:t>
      </w:r>
    </w:p>
    <w:p w:rsidR="004557B6" w:rsidRDefault="004557B6" w:rsidP="004557B6">
      <w:pPr>
        <w:widowControl/>
        <w:jc w:val="left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7B6" w:rsidTr="00DE1646">
        <w:tc>
          <w:tcPr>
            <w:tcW w:w="4261" w:type="dxa"/>
          </w:tcPr>
          <w:p w:rsidR="004557B6" w:rsidRDefault="004557B6" w:rsidP="00DE1646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是否为省粮协会员</w:t>
            </w:r>
          </w:p>
        </w:tc>
        <w:tc>
          <w:tcPr>
            <w:tcW w:w="4261" w:type="dxa"/>
          </w:tcPr>
          <w:p w:rsidR="004557B6" w:rsidRPr="00310FC7" w:rsidRDefault="004557B6" w:rsidP="00DE1646">
            <w:pPr>
              <w:widowControl/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310FC7"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□否 </w:t>
            </w:r>
          </w:p>
        </w:tc>
      </w:tr>
    </w:tbl>
    <w:p w:rsidR="004557B6" w:rsidRPr="003B5963" w:rsidRDefault="004557B6" w:rsidP="004557B6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注：</w:t>
      </w:r>
      <w:r w:rsidRPr="003B5963">
        <w:rPr>
          <w:rFonts w:ascii="仿宋" w:eastAsia="仿宋" w:hAnsi="仿宋" w:hint="eastAsia"/>
          <w:b/>
          <w:sz w:val="24"/>
          <w:szCs w:val="24"/>
        </w:rPr>
        <w:t>请于3月5日前将此表发送至省粮协：</w:t>
      </w:r>
      <w:hyperlink r:id="rId6" w:history="1">
        <w:r w:rsidRPr="003B5963">
          <w:rPr>
            <w:rStyle w:val="a5"/>
            <w:rFonts w:ascii="仿宋" w:eastAsia="仿宋" w:hAnsi="仿宋" w:hint="eastAsia"/>
            <w:b/>
            <w:sz w:val="24"/>
            <w:szCs w:val="24"/>
          </w:rPr>
          <w:t>lnslx2016@163.com</w:t>
        </w:r>
      </w:hyperlink>
    </w:p>
    <w:p w:rsidR="004557B6" w:rsidRDefault="004557B6" w:rsidP="004557B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4557B6" w:rsidRDefault="004557B6" w:rsidP="004557B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辽宁省粮食行业协会联系方式：</w:t>
      </w:r>
    </w:p>
    <w:p w:rsidR="004557B6" w:rsidRPr="0061259F" w:rsidRDefault="004557B6" w:rsidP="004557B6">
      <w:pPr>
        <w:widowControl/>
        <w:ind w:firstLineChars="250" w:firstLine="750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联 系 人：刘宇光、孙婵、颜冬晨</w:t>
      </w:r>
    </w:p>
    <w:p w:rsidR="004557B6" w:rsidRPr="0061259F" w:rsidRDefault="004557B6" w:rsidP="004557B6">
      <w:pPr>
        <w:pStyle w:val="1"/>
        <w:spacing w:line="360" w:lineRule="auto"/>
        <w:ind w:leftChars="171" w:left="359" w:firstLineChars="109" w:firstLine="327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电    话：024-86241595</w:t>
      </w:r>
    </w:p>
    <w:p w:rsidR="004557B6" w:rsidRPr="0061259F" w:rsidRDefault="004557B6" w:rsidP="004557B6">
      <w:pPr>
        <w:pStyle w:val="1"/>
        <w:spacing w:line="360" w:lineRule="auto"/>
        <w:ind w:leftChars="171" w:left="359" w:firstLineChars="109" w:firstLine="327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传    真：024-86241595</w:t>
      </w:r>
    </w:p>
    <w:p w:rsidR="004557B6" w:rsidRPr="0061259F" w:rsidRDefault="004557B6" w:rsidP="004557B6">
      <w:pPr>
        <w:pStyle w:val="1"/>
        <w:spacing w:line="360" w:lineRule="auto"/>
        <w:ind w:leftChars="171" w:left="359" w:firstLineChars="109" w:firstLine="327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电子邮箱：</w:t>
      </w:r>
      <w:r w:rsidRPr="0061259F">
        <w:rPr>
          <w:rFonts w:ascii="仿宋" w:eastAsia="仿宋" w:hAnsi="仿宋"/>
          <w:color w:val="000000"/>
          <w:sz w:val="30"/>
          <w:szCs w:val="30"/>
        </w:rPr>
        <w:t xml:space="preserve">lnslx2016@163.com </w:t>
      </w:r>
    </w:p>
    <w:p w:rsidR="004557B6" w:rsidRPr="0061259F" w:rsidRDefault="004557B6" w:rsidP="004557B6">
      <w:pPr>
        <w:pStyle w:val="1"/>
        <w:spacing w:line="360" w:lineRule="auto"/>
        <w:ind w:leftChars="171" w:left="359" w:firstLineChars="109" w:firstLine="327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 xml:space="preserve">邮寄地址：辽宁省沈阳市皇姑区宁山东路29号 </w:t>
      </w:r>
    </w:p>
    <w:p w:rsidR="004557B6" w:rsidRDefault="004557B6" w:rsidP="004557B6">
      <w:pPr>
        <w:pStyle w:val="1"/>
        <w:spacing w:line="360" w:lineRule="auto"/>
        <w:ind w:firstLineChars="730" w:firstLine="219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辽宁</w:t>
      </w:r>
      <w:r w:rsidRPr="0061259F">
        <w:rPr>
          <w:rFonts w:ascii="仿宋" w:eastAsia="仿宋" w:hAnsi="仿宋" w:hint="eastAsia"/>
          <w:color w:val="000000"/>
          <w:sz w:val="30"/>
          <w:szCs w:val="30"/>
        </w:rPr>
        <w:t>省粮食局办公楼</w:t>
      </w:r>
    </w:p>
    <w:p w:rsidR="004557B6" w:rsidRPr="0061259F" w:rsidRDefault="004557B6" w:rsidP="004557B6">
      <w:pPr>
        <w:pStyle w:val="1"/>
        <w:spacing w:line="360" w:lineRule="auto"/>
        <w:ind w:firstLineChars="730" w:firstLine="2190"/>
        <w:jc w:val="left"/>
        <w:rPr>
          <w:rFonts w:ascii="仿宋" w:eastAsia="仿宋" w:hAnsi="仿宋"/>
          <w:color w:val="000000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辽宁省粮食行业协会</w:t>
      </w:r>
    </w:p>
    <w:p w:rsidR="004557B6" w:rsidRPr="003B5963" w:rsidRDefault="004557B6" w:rsidP="004557B6">
      <w:pPr>
        <w:widowControl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61259F">
        <w:rPr>
          <w:rFonts w:ascii="仿宋" w:eastAsia="仿宋" w:hAnsi="仿宋" w:hint="eastAsia"/>
          <w:color w:val="000000"/>
          <w:sz w:val="30"/>
          <w:szCs w:val="30"/>
        </w:rPr>
        <w:t>邮    编：110032</w:t>
      </w:r>
    </w:p>
    <w:p w:rsidR="001F0A57" w:rsidRDefault="001F0A57"/>
    <w:sectPr w:rsidR="001F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57" w:rsidRDefault="001F0A57" w:rsidP="004557B6">
      <w:r>
        <w:separator/>
      </w:r>
    </w:p>
  </w:endnote>
  <w:endnote w:type="continuationSeparator" w:id="1">
    <w:p w:rsidR="001F0A57" w:rsidRDefault="001F0A57" w:rsidP="0045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57" w:rsidRDefault="001F0A57" w:rsidP="004557B6">
      <w:r>
        <w:separator/>
      </w:r>
    </w:p>
  </w:footnote>
  <w:footnote w:type="continuationSeparator" w:id="1">
    <w:p w:rsidR="001F0A57" w:rsidRDefault="001F0A57" w:rsidP="0045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7B6"/>
    <w:rsid w:val="001F0A57"/>
    <w:rsid w:val="0045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7B6"/>
    <w:rPr>
      <w:sz w:val="18"/>
      <w:szCs w:val="18"/>
    </w:rPr>
  </w:style>
  <w:style w:type="character" w:styleId="a5">
    <w:name w:val="Hyperlink"/>
    <w:basedOn w:val="a0"/>
    <w:uiPriority w:val="99"/>
    <w:unhideWhenUsed/>
    <w:rsid w:val="004557B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55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4557B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lx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2017-03-01T03:10:00Z</dcterms:created>
  <dcterms:modified xsi:type="dcterms:W3CDTF">2017-03-01T03:10:00Z</dcterms:modified>
</cp:coreProperties>
</file>